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54" w:rsidRDefault="00146634" w:rsidP="00146634">
      <w:pPr>
        <w:spacing w:after="22" w:line="249" w:lineRule="auto"/>
        <w:ind w:left="0" w:firstLine="0"/>
      </w:pPr>
      <w:r>
        <w:rPr>
          <w:b/>
          <w:sz w:val="36"/>
        </w:rPr>
        <w:t>P</w:t>
      </w:r>
      <w:r w:rsidR="0093192F">
        <w:rPr>
          <w:b/>
          <w:sz w:val="36"/>
        </w:rPr>
        <w:t xml:space="preserve">rocedury postępowania nauczycieli i pracowników szkoły w sytuacjach trudnych, kryzysowych i nadzwyczajnych  </w:t>
      </w:r>
    </w:p>
    <w:p w:rsidR="00BB5654" w:rsidRDefault="0093192F">
      <w:pPr>
        <w:spacing w:after="149" w:line="249" w:lineRule="auto"/>
        <w:ind w:left="10" w:right="13" w:hanging="10"/>
        <w:jc w:val="center"/>
      </w:pPr>
      <w:r>
        <w:rPr>
          <w:b/>
          <w:sz w:val="36"/>
        </w:rPr>
        <w:t>w Szkole Podstawow</w:t>
      </w:r>
      <w:r w:rsidR="0049026F">
        <w:rPr>
          <w:b/>
          <w:sz w:val="36"/>
        </w:rPr>
        <w:t>ej im. UNICEF w Imbramowicach</w:t>
      </w:r>
      <w:r>
        <w:rPr>
          <w:sz w:val="32"/>
        </w:rPr>
        <w:t xml:space="preserve"> </w:t>
      </w:r>
    </w:p>
    <w:p w:rsidR="00BB5654" w:rsidRDefault="0093192F">
      <w:pPr>
        <w:spacing w:after="256" w:line="259" w:lineRule="auto"/>
        <w:ind w:left="0" w:firstLine="0"/>
        <w:jc w:val="left"/>
      </w:pPr>
      <w:r>
        <w:t xml:space="preserve">  </w:t>
      </w:r>
    </w:p>
    <w:p w:rsidR="00BB5654" w:rsidRDefault="0093192F">
      <w:pPr>
        <w:spacing w:after="30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B5654" w:rsidRDefault="0093192F">
      <w:pPr>
        <w:spacing w:after="14" w:line="271" w:lineRule="auto"/>
        <w:ind w:left="0" w:firstLine="0"/>
      </w:pPr>
      <w:r>
        <w:rPr>
          <w:b/>
        </w:rPr>
        <w:t xml:space="preserve">PROCEDURY POSTĘPOWANIA NAUCZYCIELI I PRACOWNIKÓW SZKOŁY: </w:t>
      </w:r>
    </w:p>
    <w:p w:rsidR="00BB5654" w:rsidRDefault="0093192F">
      <w:pPr>
        <w:spacing w:after="21" w:line="259" w:lineRule="auto"/>
        <w:ind w:left="0" w:firstLine="0"/>
        <w:jc w:val="left"/>
      </w:pPr>
      <w:r>
        <w:t xml:space="preserve"> 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przypadku agresywnego zachowania się ucznia wobec innych uczniów, nauczycieli, pracowników szkoły.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przypadku przedłużającej się nieobecności ucznia na zajęciach lekcyjnych.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przypadku uczniowskich wagarów czy samowolnego opuszczenia szkoły.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sytuacji, gdy uczeń samowolnie opuści świetlicę szkolną.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przypadku złamania przez ucznia zakazu korzystania w czasie zajęć lekcyjnych z telefonu komórkowego, dyktafonu, aparatu fotograficznego lub innego urządzenia służącego do rejestrowania dźwięku i obrazu.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sytuacjach, gdy rodzice odmawiają współpracy ze szkołą lub rodzina jest niewydolna wychowawczo (rodzice uzależnieni od alkoholu, narkotyków lub przejawiający zachowania mogące świadczyć o zaburzeniach psychicznych).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przypadku przyniesienia przez ucznia papierosów lub ich palenia na terenie szkoły.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przypadku, gdy nauczyciel uzyska informacje, że uczeń używa alkoholu lub innych środków w celu wprowadzenia się w stan odurzenia, bądź przejawia inne zachowania świadczące o demoralizacji.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przypadku, gdy nauczyciel podejrzewa, że na terenie szkoły znajduje się uczeń będący pod wpływem alkoholu lub narkotyków.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 xml:space="preserve">Procedura postępowania, gdy nauczyciel (pracownik szkoły) znajduje na terenie szkoły substancję przypominająca wyglądem narkotyk. 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postępowania, gdy nauczyciel podejrzewa, że uczeń posiada przy sobie substancję przypominająca narkotyk.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 przypadku stwierdzenia faktu kradzieży przez ucznia.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Procedura postępowania wobec ucznia – sprawcy czynu karalnego lub przestępstwa.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>Postępowanie nauczyciela wobec ucznia, który stał się ofiarą czynu karalnego.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lastRenderedPageBreak/>
        <w:t>Procedura postępowania w przypadku otrzymania podejrzanej paczki lub koperty oraz telefonu ostrzegającego przed niebezpieczeństwem.</w:t>
      </w:r>
      <w:r>
        <w:t xml:space="preserve"> </w:t>
      </w:r>
    </w:p>
    <w:p w:rsidR="00BB5654" w:rsidRDefault="0093192F">
      <w:pPr>
        <w:numPr>
          <w:ilvl w:val="0"/>
          <w:numId w:val="1"/>
        </w:numPr>
        <w:spacing w:after="14" w:line="271" w:lineRule="auto"/>
        <w:ind w:hanging="712"/>
      </w:pPr>
      <w:r>
        <w:rPr>
          <w:b/>
        </w:rPr>
        <w:t xml:space="preserve">Procedura postępowania w przypadku prób samobójczych lub samobójstwa ucznia. </w:t>
      </w:r>
    </w:p>
    <w:p w:rsidR="00BB5654" w:rsidRDefault="0093192F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BB5654" w:rsidRDefault="0093192F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BB5654" w:rsidRDefault="0093192F">
      <w:pPr>
        <w:spacing w:after="0" w:line="259" w:lineRule="auto"/>
        <w:ind w:left="180" w:firstLine="0"/>
        <w:jc w:val="left"/>
      </w:pPr>
      <w:r>
        <w:t xml:space="preserve"> </w:t>
      </w:r>
    </w:p>
    <w:p w:rsidR="00BB5654" w:rsidRDefault="0093192F">
      <w:pPr>
        <w:spacing w:after="289" w:line="271" w:lineRule="auto"/>
        <w:ind w:left="1271" w:hanging="731"/>
      </w:pPr>
      <w:r>
        <w:rPr>
          <w:b/>
        </w:rPr>
        <w:t>I.</w:t>
      </w:r>
      <w:r>
        <w:rPr>
          <w:b/>
          <w:sz w:val="14"/>
        </w:rPr>
        <w:t xml:space="preserve">                   </w:t>
      </w:r>
      <w:r>
        <w:rPr>
          <w:b/>
        </w:rPr>
        <w:t>Procedura postępowania w przypadku agresywnego zachowania się ucznia wobec innych uczniów, nauczycieli, pracowników szkoły.</w:t>
      </w:r>
      <w:r>
        <w:t xml:space="preserve">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Nauczyciel przerywa agresywne zachowanie ucznia (grupy uczniów).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>Zapewnia uczniowi opiekę, odizolowuje go od innych uczniów, stwarza warunki,  w których nie będzie zagrożone życie i zdrowie dziecka. [</w:t>
      </w:r>
      <w:r>
        <w:rPr>
          <w:i/>
        </w:rPr>
        <w:t>Nie należy zostawiać ucznia samego!</w:t>
      </w:r>
      <w:r>
        <w:t xml:space="preserve">].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Jeżeli jest to niezbędne wysyła innego ucznia po pomoc (pielęgniarka, pedagog/psycholog). 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Jeżeli jest to konieczne pielęgniarka wzywa Pogotowie.  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Natychmiast informuje wychowawcę klasy lub pedagoga/psychologa szkolnego  i w razie potrzeby dyrektora szkoły.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Wychowawca, pedagog/psycholog szkolny lub nauczyciel (świadek zdarzenia) przeprowadza rozmowę z uczniem/uczniami na temat zdarzenia, sporządza notatkę (opis zdarzenia, osoby uczestniczące, sprawca, poszkodowany). 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Jeżeli osoba poszkodowana jest drugi uczeń – wychowawca zawiadamia o zdarzeniu rodziców dziecka poszkodowanego i – jeżeli jest to konieczne – prosi o przybycie do szkoły. Jednocześnie informuje rodzica o zgłoszeniu zdarzenia na Policję. 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Dyrektor szkoły zawiadamia Policję o agresywnym zdarzeniu.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Dyrektor szkoły, wychowawca i pedagog/psycholog szkolny podejmują właściwe działania mające na celu wyeliminowanie agresji w zachowaniu danego ucznia. 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Dyrektor szkoły oraz wychowawca, nauczyciel świadek zdarzenia i pedagog/psycholog szkolny przeprowadzają rozmowę z rodzicem dziecka mającego problemy  z zachowaniem: </w:t>
      </w:r>
    </w:p>
    <w:p w:rsidR="00BB5654" w:rsidRDefault="0093192F">
      <w:pPr>
        <w:ind w:left="772" w:right="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analizują przyczyny niewłaściwego zachowania,  </w:t>
      </w:r>
    </w:p>
    <w:p w:rsidR="00BB5654" w:rsidRDefault="0093192F">
      <w:pPr>
        <w:ind w:left="772" w:right="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zobowiązują rodzica do systematycznego kontaktowania się ze szkołą, </w:t>
      </w:r>
    </w:p>
    <w:p w:rsidR="00BB5654" w:rsidRDefault="0093192F">
      <w:pPr>
        <w:ind w:left="1138" w:right="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pedagog/psycholog szkolny proponuje rodzicom formy oddziaływania na ucznia, które pomagają w zmianie zachowania dziecka,  </w:t>
      </w:r>
    </w:p>
    <w:p w:rsidR="00BB5654" w:rsidRDefault="0093192F">
      <w:pPr>
        <w:ind w:left="772" w:right="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podjęte decyzje zostają odnotowane w dzienniku i dokumentacji. 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Dyrektor szkoły, wychowawca i pedagog/psycholog szkolny przeprowadzają rozmowę z rodzicem dziecka pokrzywdzonego – informują o podjętych krokach i proponują spotkania z pedagogiem, które ułatwiają uczniowi powrót do normalnego funkcjonowania w szkole po zdarzeniu. </w:t>
      </w:r>
    </w:p>
    <w:p w:rsidR="00BB5654" w:rsidRDefault="0093192F">
      <w:pPr>
        <w:spacing w:after="23" w:line="259" w:lineRule="auto"/>
        <w:ind w:left="0" w:firstLine="0"/>
        <w:jc w:val="left"/>
      </w:pPr>
      <w:r>
        <w:t xml:space="preserve">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W przypadku utrzymywania się nieprawidłowych relacji ucznia  z rówieśnikami/nauczycielami, wychowawca w porozumieniu z rodzicami dziecka </w:t>
      </w:r>
      <w:r>
        <w:lastRenderedPageBreak/>
        <w:t xml:space="preserve">sugeruje badania psychologiczne, terapię psychologiczną lub inne oddziaływania, w celu otrzymania dalszych wskazówek dotyczących prowadzenia ucznia. Wszystkie zachowania agresywne zgłaszane są na Policję (i powtarzane są wcześniejsze kroki procedury). 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W przypadku, kiedy uczeń w dalszym ciągu stwarza zagrożenie dla uczniów  i pracowników szkoły, pedagog/psycholog szkolny w porozumieniu z dyrektorem szkoły i wychowawcą ucznia kieruje wniosek do Sadu Rejonowego, Wydział Rodzinny i Nieletnich o zastosowanie środka wychowawczego zapobiegającego demoralizacji ucznia.  </w:t>
      </w:r>
    </w:p>
    <w:p w:rsidR="00BB5654" w:rsidRDefault="0093192F">
      <w:pPr>
        <w:numPr>
          <w:ilvl w:val="0"/>
          <w:numId w:val="2"/>
        </w:numPr>
        <w:ind w:right="3" w:hanging="360"/>
      </w:pPr>
      <w:r>
        <w:t xml:space="preserve">Ze wszystkich działań wychowawca/pedagog/psycholog sporządza notatki podpisane przez osoby zainteresowane.  </w:t>
      </w:r>
    </w:p>
    <w:p w:rsidR="00BB5654" w:rsidRDefault="0093192F">
      <w:pPr>
        <w:spacing w:after="0" w:line="259" w:lineRule="auto"/>
        <w:ind w:left="720" w:firstLine="0"/>
        <w:jc w:val="left"/>
      </w:pPr>
      <w:r>
        <w:t xml:space="preserve"> </w:t>
      </w:r>
    </w:p>
    <w:p w:rsidR="00BB5654" w:rsidRDefault="0093192F">
      <w:pPr>
        <w:spacing w:after="269" w:line="271" w:lineRule="auto"/>
        <w:ind w:left="1271" w:hanging="731"/>
      </w:pPr>
      <w:r>
        <w:rPr>
          <w:b/>
        </w:rPr>
        <w:t>II.</w:t>
      </w:r>
      <w:r>
        <w:rPr>
          <w:b/>
          <w:sz w:val="14"/>
        </w:rPr>
        <w:t xml:space="preserve">                </w:t>
      </w:r>
      <w:r>
        <w:rPr>
          <w:b/>
        </w:rPr>
        <w:t>Procedura postępowania w przypadku przedłużającej się nieobecności ucznia na zajęciach lekcyjnych.</w:t>
      </w:r>
      <w:r>
        <w:t xml:space="preserve"> </w:t>
      </w:r>
    </w:p>
    <w:p w:rsidR="00BB5654" w:rsidRDefault="0093192F">
      <w:pPr>
        <w:spacing w:after="296"/>
        <w:ind w:left="345" w:right="3" w:firstLine="0"/>
      </w:pPr>
      <w:r>
        <w:t>Działania wychowawcy:</w:t>
      </w:r>
      <w:r>
        <w:rPr>
          <w:sz w:val="22"/>
        </w:rPr>
        <w:t xml:space="preserve"> </w:t>
      </w:r>
    </w:p>
    <w:p w:rsidR="00BB5654" w:rsidRDefault="0093192F">
      <w:pPr>
        <w:numPr>
          <w:ilvl w:val="0"/>
          <w:numId w:val="3"/>
        </w:numPr>
        <w:ind w:right="3" w:hanging="360"/>
      </w:pPr>
      <w:r>
        <w:t xml:space="preserve">Rodzic ma obowiązek poinformować szkołę o przyczynach nieobecności dziecka. </w:t>
      </w:r>
    </w:p>
    <w:p w:rsidR="00BB5654" w:rsidRDefault="0093192F">
      <w:pPr>
        <w:numPr>
          <w:ilvl w:val="0"/>
          <w:numId w:val="3"/>
        </w:numPr>
        <w:ind w:right="3" w:hanging="360"/>
      </w:pPr>
      <w:r>
        <w:t xml:space="preserve">Jeżeli przez dwa tygodnie nie ma informacji od rodziców o przyczynach nieobecności dziecka wychowawca ma obowiązek rozpoznać przyczynę nieobecności ucznia  w szkole, poprzez nawiązanie kontaktu z rodzicami, opiekunami prawnymi lub uczniem (telefon, wyjście do domu, list polecony z podpisem dyrektora szkoły). </w:t>
      </w:r>
    </w:p>
    <w:p w:rsidR="00BB5654" w:rsidRDefault="0093192F">
      <w:pPr>
        <w:numPr>
          <w:ilvl w:val="0"/>
          <w:numId w:val="3"/>
        </w:numPr>
        <w:spacing w:after="290"/>
        <w:ind w:right="3" w:hanging="360"/>
      </w:pPr>
      <w:r>
        <w:t xml:space="preserve">Jeżeli nieobecność przedłuża się wychowawca zgłasza sprawę dyrektorowi szkoły. </w:t>
      </w:r>
    </w:p>
    <w:p w:rsidR="00BB5654" w:rsidRDefault="0093192F">
      <w:pPr>
        <w:spacing w:after="292"/>
        <w:ind w:left="0" w:right="3" w:firstLine="0"/>
      </w:pPr>
      <w:r>
        <w:t xml:space="preserve">   Działania dyrektora szkoły:</w:t>
      </w:r>
      <w:r>
        <w:rPr>
          <w:sz w:val="22"/>
        </w:rPr>
        <w:t xml:space="preserve"> </w:t>
      </w:r>
    </w:p>
    <w:p w:rsidR="00BB5654" w:rsidRDefault="0093192F">
      <w:pPr>
        <w:numPr>
          <w:ilvl w:val="0"/>
          <w:numId w:val="4"/>
        </w:numPr>
        <w:ind w:right="3" w:hanging="360"/>
      </w:pPr>
      <w:r>
        <w:t xml:space="preserve">Dyrektor przeprowadza rozmowę z rodzicami ucznia zobowiązując ich na piśmie do zapewnienia regularnego uczęszczania dziecka na zajęcia szkolne. </w:t>
      </w:r>
    </w:p>
    <w:p w:rsidR="00BB5654" w:rsidRDefault="0093192F">
      <w:pPr>
        <w:numPr>
          <w:ilvl w:val="0"/>
          <w:numId w:val="4"/>
        </w:numPr>
        <w:ind w:right="3" w:hanging="360"/>
      </w:pPr>
      <w:r>
        <w:t xml:space="preserve">Dyrektor zobowiązuje ucznia do regularnego uczęszczania na zajęcia szkolne na piśmie. </w:t>
      </w:r>
    </w:p>
    <w:p w:rsidR="00BB5654" w:rsidRDefault="0093192F">
      <w:pPr>
        <w:numPr>
          <w:ilvl w:val="0"/>
          <w:numId w:val="4"/>
        </w:numPr>
        <w:spacing w:after="240" w:line="273" w:lineRule="auto"/>
        <w:ind w:right="3" w:hanging="360"/>
      </w:pPr>
      <w:r>
        <w:t xml:space="preserve">W przypadku niedotrzymania przez ucznia i rodziców pisemnego zobowiązania, dyrektor wszczyna proces administracyjno- prawny (sąd rodzinny i nieletnich, wydział edukacji- organ prowadzący szkołę, może zawiadomić dzielnicowego). </w:t>
      </w:r>
    </w:p>
    <w:p w:rsidR="00BB5654" w:rsidRDefault="0093192F">
      <w:pPr>
        <w:spacing w:after="307" w:line="259" w:lineRule="auto"/>
        <w:ind w:left="0" w:firstLine="0"/>
        <w:jc w:val="left"/>
      </w:pPr>
      <w:r>
        <w:t xml:space="preserve">  </w:t>
      </w:r>
    </w:p>
    <w:p w:rsidR="00BB5654" w:rsidRDefault="0093192F">
      <w:pPr>
        <w:spacing w:after="289" w:line="271" w:lineRule="auto"/>
        <w:ind w:left="1271" w:hanging="731"/>
      </w:pPr>
      <w:r>
        <w:rPr>
          <w:b/>
        </w:rPr>
        <w:t>III.</w:t>
      </w:r>
      <w:r>
        <w:rPr>
          <w:b/>
          <w:sz w:val="14"/>
        </w:rPr>
        <w:t xml:space="preserve">             </w:t>
      </w:r>
      <w:r>
        <w:rPr>
          <w:b/>
        </w:rPr>
        <w:t>Procedura postępowania w przypadku uczniowskich wagarów czy samowolnego opuszczenia szkoły.</w:t>
      </w:r>
      <w:r>
        <w:t xml:space="preserve"> </w:t>
      </w:r>
    </w:p>
    <w:p w:rsidR="00BB5654" w:rsidRDefault="0093192F">
      <w:pPr>
        <w:numPr>
          <w:ilvl w:val="0"/>
          <w:numId w:val="5"/>
        </w:numPr>
        <w:ind w:right="3" w:hanging="360"/>
      </w:pPr>
      <w:r>
        <w:t xml:space="preserve">Wychowawca na bieżąco powiadamia telefonicznie rodziców (opiekunów prawnych)  o nieobecnościach ucznia na lekcjach. </w:t>
      </w:r>
    </w:p>
    <w:p w:rsidR="00BB5654" w:rsidRDefault="0093192F">
      <w:pPr>
        <w:numPr>
          <w:ilvl w:val="0"/>
          <w:numId w:val="5"/>
        </w:numPr>
        <w:ind w:right="3" w:hanging="360"/>
      </w:pPr>
      <w:r>
        <w:t xml:space="preserve">Ustala przyczynę wagarów i miejsca pobytu ucznia w czasie nieobecności w szkole. </w:t>
      </w:r>
    </w:p>
    <w:p w:rsidR="00BB5654" w:rsidRDefault="0093192F">
      <w:pPr>
        <w:numPr>
          <w:ilvl w:val="0"/>
          <w:numId w:val="5"/>
        </w:numPr>
        <w:ind w:right="3" w:hanging="360"/>
      </w:pPr>
      <w:r>
        <w:t xml:space="preserve">Wzywa do szkoły rodziców (opiekunów prawnych) ucznia i przeprowadza rozmowę z rodzicami w obecności ucznia. Zobowiązuje ucznia do zaniechania wagarów lub samowolnego opuszczania szkoły, a rodziców do kontrolowania frekwencji dziecka. </w:t>
      </w:r>
      <w:r>
        <w:lastRenderedPageBreak/>
        <w:t xml:space="preserve">Ustala z rodzicami strategię postępowania. Sporządza notatkę z przeprowadzonej rozmowy podpisaną przez rodzica i ucznia (do teczki wychowawcy). </w:t>
      </w:r>
    </w:p>
    <w:p w:rsidR="00BB5654" w:rsidRDefault="0093192F">
      <w:pPr>
        <w:numPr>
          <w:ilvl w:val="0"/>
          <w:numId w:val="5"/>
        </w:numPr>
        <w:ind w:right="3" w:hanging="360"/>
      </w:pPr>
      <w:r>
        <w:t xml:space="preserve">W przypadku braku poprawy i częstej nieobecności ucznia spowodowanej wagarami informuje o zdarzeniu dyrektora szkoły. </w:t>
      </w:r>
    </w:p>
    <w:p w:rsidR="00BB5654" w:rsidRDefault="0093192F">
      <w:pPr>
        <w:numPr>
          <w:ilvl w:val="0"/>
          <w:numId w:val="5"/>
        </w:numPr>
        <w:ind w:right="3" w:hanging="360"/>
      </w:pPr>
      <w:r>
        <w:t xml:space="preserve">Dyrektor szkoły wzywa rodziców na rozmowę celem wyjaśnienia sytuacji  i poinformowania rodziców (prawnych opiekunów) ucznia o konsekwencjach wynikających z nie realizacji obowiązku szkolnego przez dziecko. </w:t>
      </w:r>
    </w:p>
    <w:p w:rsidR="00BB5654" w:rsidRDefault="0093192F">
      <w:pPr>
        <w:numPr>
          <w:ilvl w:val="0"/>
          <w:numId w:val="5"/>
        </w:numPr>
        <w:spacing w:after="246"/>
        <w:ind w:right="3" w:hanging="360"/>
      </w:pPr>
      <w:r>
        <w:t xml:space="preserve">W sytuacji, gdy szkoła wykorzysta wszystkie dostępne jej środki oddziaływań wychowawczych, a ich zastosowanie nie przynosi oczekiwanych rezultatów, dyrektor szkoły powiadamia pisemnie sąd rodzinny lub policję oraz organ prowadzący. </w:t>
      </w:r>
    </w:p>
    <w:p w:rsidR="00BB5654" w:rsidRDefault="0093192F">
      <w:pPr>
        <w:spacing w:after="307" w:line="259" w:lineRule="auto"/>
        <w:ind w:left="720" w:firstLine="0"/>
        <w:jc w:val="left"/>
      </w:pPr>
      <w:r>
        <w:t xml:space="preserve"> </w:t>
      </w:r>
    </w:p>
    <w:p w:rsidR="00BB5654" w:rsidRDefault="0093192F">
      <w:pPr>
        <w:spacing w:after="14" w:line="271" w:lineRule="auto"/>
        <w:ind w:left="1271" w:hanging="731"/>
      </w:pPr>
      <w:r>
        <w:rPr>
          <w:b/>
        </w:rPr>
        <w:t>IV.</w:t>
      </w:r>
      <w:r>
        <w:rPr>
          <w:b/>
          <w:sz w:val="14"/>
        </w:rPr>
        <w:t xml:space="preserve">              </w:t>
      </w:r>
      <w:r>
        <w:rPr>
          <w:b/>
        </w:rPr>
        <w:t>Procedura postępowania w sytuacji, gdy uczeń samowolnie opuści świetlicę szkolną.</w:t>
      </w:r>
      <w:r>
        <w:t xml:space="preserve"> </w:t>
      </w:r>
    </w:p>
    <w:p w:rsidR="00BB5654" w:rsidRDefault="0093192F">
      <w:pPr>
        <w:numPr>
          <w:ilvl w:val="0"/>
          <w:numId w:val="6"/>
        </w:numPr>
        <w:ind w:right="3" w:hanging="360"/>
      </w:pPr>
      <w:r>
        <w:t xml:space="preserve">Każdy rodzic zapisujący dziecko do świetlicy szkolnej jest zobowiązany do złożenia deklaracji, w której jest zawarta umowa odnośnie uczestniczenia ucznia w zajęciach. </w:t>
      </w:r>
    </w:p>
    <w:p w:rsidR="00BB5654" w:rsidRDefault="0093192F">
      <w:pPr>
        <w:numPr>
          <w:ilvl w:val="0"/>
          <w:numId w:val="6"/>
        </w:numPr>
        <w:ind w:right="3" w:hanging="360"/>
      </w:pPr>
      <w:r>
        <w:t xml:space="preserve">Nauczyciel wychowawca świetlicy ocenia przyczynę ewentualnej nieobecności ucznia na świetlicy i zaznacza nieobecność w dzienniku zajęć. </w:t>
      </w:r>
    </w:p>
    <w:p w:rsidR="00BB5654" w:rsidRDefault="0093192F">
      <w:pPr>
        <w:numPr>
          <w:ilvl w:val="0"/>
          <w:numId w:val="6"/>
        </w:numPr>
        <w:ind w:right="3" w:hanging="360"/>
      </w:pPr>
      <w:r>
        <w:t xml:space="preserve">Informuje rodziców (opiekunów prawnych) o fakcie opuszczenia świetlicy lub nieobecności ucznia na zajęciach. Ustala wspólnie z rodzicami strategię działania. </w:t>
      </w:r>
    </w:p>
    <w:p w:rsidR="00BB5654" w:rsidRDefault="0093192F">
      <w:pPr>
        <w:numPr>
          <w:ilvl w:val="0"/>
          <w:numId w:val="6"/>
        </w:numPr>
        <w:spacing w:after="251"/>
        <w:ind w:right="3" w:hanging="360"/>
      </w:pPr>
      <w:r>
        <w:t xml:space="preserve">W przypadku powtarzania się sytuacji zgłasza ten fakt do wychowawcy ucznia             i pedagoga szkolnego. </w:t>
      </w:r>
    </w:p>
    <w:p w:rsidR="00BB5654" w:rsidRDefault="0093192F">
      <w:pPr>
        <w:spacing w:after="308" w:line="259" w:lineRule="auto"/>
        <w:ind w:left="720" w:firstLine="0"/>
        <w:jc w:val="left"/>
      </w:pPr>
      <w:r>
        <w:t xml:space="preserve"> </w:t>
      </w:r>
    </w:p>
    <w:p w:rsidR="00BB5654" w:rsidRDefault="0093192F">
      <w:pPr>
        <w:spacing w:after="295" w:line="271" w:lineRule="auto"/>
        <w:ind w:left="1271" w:hanging="731"/>
      </w:pPr>
      <w:r>
        <w:rPr>
          <w:b/>
        </w:rPr>
        <w:t>V.</w:t>
      </w:r>
      <w:r>
        <w:rPr>
          <w:b/>
          <w:sz w:val="14"/>
        </w:rPr>
        <w:t xml:space="preserve">                 </w:t>
      </w:r>
      <w:r>
        <w:rPr>
          <w:b/>
        </w:rPr>
        <w:t>Procedura postępowania w przypadku złamania przez ucznia zakazu korzystania w czasie zajęć lekcyjnych z telefonu komórkowego, dyktafonu, aparatu fotograficznego lub innego urządzenia służącego do rejestrowania dźwięku i obrazu.</w:t>
      </w:r>
      <w:r>
        <w:t xml:space="preserve"> </w:t>
      </w:r>
    </w:p>
    <w:p w:rsidR="00BB5654" w:rsidRDefault="0093192F">
      <w:pPr>
        <w:numPr>
          <w:ilvl w:val="0"/>
          <w:numId w:val="7"/>
        </w:numPr>
        <w:spacing w:after="3" w:line="273" w:lineRule="auto"/>
        <w:ind w:right="3" w:hanging="360"/>
      </w:pPr>
      <w:r>
        <w:t xml:space="preserve">Nauczyciel ma obowiązek zareagować w przypadku, gdy bez jego zgody na zajęciach lekcyjnych </w:t>
      </w:r>
      <w:r>
        <w:tab/>
        <w:t xml:space="preserve">uczeń </w:t>
      </w:r>
      <w:r>
        <w:tab/>
        <w:t xml:space="preserve">korzysta </w:t>
      </w:r>
      <w:r>
        <w:tab/>
        <w:t xml:space="preserve">z </w:t>
      </w:r>
      <w:r>
        <w:tab/>
        <w:t xml:space="preserve">telefonu </w:t>
      </w:r>
      <w:r>
        <w:tab/>
        <w:t xml:space="preserve">komórkowego, </w:t>
      </w:r>
      <w:r>
        <w:tab/>
        <w:t xml:space="preserve">dyktafonu, </w:t>
      </w:r>
      <w:r>
        <w:tab/>
        <w:t xml:space="preserve">aparatu fotograficznego bądź innego urządzenia służącego do rejestrowania dźwięku i obrazu. </w:t>
      </w:r>
    </w:p>
    <w:p w:rsidR="00BB5654" w:rsidRDefault="0093192F">
      <w:pPr>
        <w:numPr>
          <w:ilvl w:val="0"/>
          <w:numId w:val="7"/>
        </w:numPr>
        <w:ind w:right="3" w:hanging="360"/>
      </w:pPr>
      <w:r>
        <w:t xml:space="preserve">W przypadku, gdy nauczyciel podejrzewa, że w/w sprzęt został wykorzystany do zarejestrowania dźwięku lub obrazu na zajęciach ma prawo żądać od ucznia ujawnienia nagrania i przekazania mu sprzętu użytego do rejestracji (w obecności innej osoby dorosłej). </w:t>
      </w:r>
    </w:p>
    <w:p w:rsidR="00BB5654" w:rsidRDefault="0093192F">
      <w:pPr>
        <w:numPr>
          <w:ilvl w:val="0"/>
          <w:numId w:val="7"/>
        </w:numPr>
        <w:ind w:right="3" w:hanging="360"/>
      </w:pPr>
      <w:r>
        <w:t xml:space="preserve">W przypadku, gdy nauczyciel jest pewien, że doszło do rejestracji lub gdy uczeń odmawia ujawnienia nagrania nauczyciel powiadamia o tym fakcie wychowawcę          i dyrektora szkoły. Zabezpiecza sprzęt wykorzystany do rejestracji w celu uniemożliwienia jej skasowania i przekazuje go wychowawcy, lub dyrektorowi szkoły. </w:t>
      </w:r>
    </w:p>
    <w:p w:rsidR="00BB5654" w:rsidRDefault="0093192F">
      <w:pPr>
        <w:numPr>
          <w:ilvl w:val="0"/>
          <w:numId w:val="7"/>
        </w:numPr>
        <w:ind w:right="3" w:hanging="360"/>
      </w:pPr>
      <w:r>
        <w:t xml:space="preserve">Wychowawca przeprowadza rozmowę z uczniem, ustala okoliczności i cel użycia przez niego sprzętu rejestrującego na lekcji i za jego zgodą odtwarzają ewentualne nagranie. </w:t>
      </w:r>
    </w:p>
    <w:p w:rsidR="00BB5654" w:rsidRDefault="0093192F">
      <w:pPr>
        <w:numPr>
          <w:ilvl w:val="0"/>
          <w:numId w:val="7"/>
        </w:numPr>
        <w:ind w:right="3" w:hanging="360"/>
      </w:pPr>
      <w:r>
        <w:lastRenderedPageBreak/>
        <w:t xml:space="preserve">W przypadku, gdy uczeń nadal odmawia ujawnienia nagrania lub nie chciał dobrowolnie przekazać sprzętu nauczycielowi, wychowawca wzywa do szkoły rodziców (prawnych opiekunów) ucznia i przekazuje im uzyskane informacje               o zdarzeniu. Przeprowadza rozmowę z uczniem w obecności rodziców, zobowiązuje go do natychmiastowego skasowania ewentualnego nagrania i wyjaśnia konsekwencje związane z jego upowszechnianiem lub opublikowaniem. Wychowawca sporządza notatkę z rozmowy (do teczki wychowawcy). W obecności ucznia przekazuje rodzicom zatrzymany sprzęt. </w:t>
      </w:r>
    </w:p>
    <w:p w:rsidR="00BB5654" w:rsidRDefault="0093192F">
      <w:pPr>
        <w:numPr>
          <w:ilvl w:val="0"/>
          <w:numId w:val="7"/>
        </w:numPr>
        <w:spacing w:after="248"/>
        <w:ind w:right="3" w:hanging="360"/>
      </w:pPr>
      <w:r>
        <w:t xml:space="preserve">W przypadku, gdy uczeń ponownie złamie zakaz rejestrowania zajęć lekcyjnych bez zgody nauczyciela lub upowszechnia bądź publikuje dokonane nagrania  (np. w Internecie) podlega karom statutowym. </w:t>
      </w:r>
    </w:p>
    <w:p w:rsidR="00BB5654" w:rsidRDefault="0093192F">
      <w:pPr>
        <w:spacing w:after="307" w:line="259" w:lineRule="auto"/>
        <w:ind w:left="720" w:firstLine="0"/>
        <w:jc w:val="left"/>
      </w:pPr>
      <w:r>
        <w:t xml:space="preserve"> </w:t>
      </w:r>
    </w:p>
    <w:p w:rsidR="00BB5654" w:rsidRDefault="0093192F">
      <w:pPr>
        <w:spacing w:after="14" w:line="271" w:lineRule="auto"/>
        <w:ind w:left="1271" w:hanging="731"/>
      </w:pPr>
      <w:r>
        <w:rPr>
          <w:b/>
        </w:rPr>
        <w:t>VI.</w:t>
      </w:r>
      <w:r>
        <w:rPr>
          <w:b/>
          <w:sz w:val="14"/>
        </w:rPr>
        <w:t xml:space="preserve">              </w:t>
      </w:r>
      <w:r>
        <w:rPr>
          <w:b/>
        </w:rPr>
        <w:t>Procedura postępowania w sytuacjach, gdy rodzice odmawiają współpracy ze szkołą lub rodzina jest niewydolna wychowawczo (rodzice uzależnieni od alkoholu, narkotyków lub przejawiający zachowania mogące świadczyć         o zaburzeniach psychicznych, dziecko jest uczestnikiem lub ofiarą przemocy domowej, nieuregulowana jest sytuacja prawna dziecka).</w:t>
      </w:r>
      <w:r>
        <w:t xml:space="preserve"> </w:t>
      </w:r>
    </w:p>
    <w:p w:rsidR="00BB5654" w:rsidRDefault="0093192F">
      <w:pPr>
        <w:numPr>
          <w:ilvl w:val="0"/>
          <w:numId w:val="8"/>
        </w:numPr>
        <w:ind w:right="3" w:hanging="360"/>
      </w:pPr>
      <w:r>
        <w:t xml:space="preserve">Nauczyciel/wychowawca powiadamia o zaobserwowanej sytuacji dyrektora szkoły  i udaje się na wywiad środowiskowy do miejsca zamieszkania ucznia. </w:t>
      </w:r>
    </w:p>
    <w:p w:rsidR="00BB5654" w:rsidRDefault="0093192F">
      <w:pPr>
        <w:numPr>
          <w:ilvl w:val="0"/>
          <w:numId w:val="8"/>
        </w:numPr>
        <w:ind w:right="3" w:hanging="360"/>
      </w:pPr>
      <w:r>
        <w:t xml:space="preserve">W przypadku potwierdzenia złej sytuacji domowej ucznia wychowawca klasy informuje o tym fakcie dyrektora szkoły. </w:t>
      </w:r>
    </w:p>
    <w:p w:rsidR="00BB5654" w:rsidRDefault="0093192F">
      <w:pPr>
        <w:numPr>
          <w:ilvl w:val="0"/>
          <w:numId w:val="8"/>
        </w:numPr>
        <w:ind w:right="3" w:hanging="360"/>
      </w:pPr>
      <w:r>
        <w:t xml:space="preserve">Uczeń zostaje objęty pomocą wychowawcy. </w:t>
      </w:r>
    </w:p>
    <w:p w:rsidR="00BB5654" w:rsidRDefault="0093192F">
      <w:pPr>
        <w:numPr>
          <w:ilvl w:val="0"/>
          <w:numId w:val="8"/>
        </w:numPr>
        <w:spacing w:after="251"/>
        <w:ind w:right="3" w:hanging="360"/>
      </w:pPr>
      <w:r>
        <w:t xml:space="preserve">Dyrektor szkoły nawiązuje współpracę z GOPS oraz informuje na piśmie o sprawie sąd rodzinny. </w:t>
      </w:r>
    </w:p>
    <w:p w:rsidR="00BB5654" w:rsidRDefault="0093192F">
      <w:pPr>
        <w:spacing w:after="296" w:line="259" w:lineRule="auto"/>
        <w:ind w:left="360" w:firstLine="0"/>
        <w:jc w:val="left"/>
      </w:pPr>
      <w:r>
        <w:t xml:space="preserve"> </w:t>
      </w:r>
    </w:p>
    <w:p w:rsidR="00BB5654" w:rsidRDefault="0093192F">
      <w:pPr>
        <w:spacing w:after="289" w:line="271" w:lineRule="auto"/>
        <w:ind w:left="1271" w:hanging="731"/>
      </w:pPr>
      <w:r>
        <w:rPr>
          <w:b/>
        </w:rPr>
        <w:t>VII.</w:t>
      </w:r>
      <w:r>
        <w:rPr>
          <w:b/>
          <w:sz w:val="14"/>
        </w:rPr>
        <w:t xml:space="preserve">           </w:t>
      </w:r>
      <w:r>
        <w:rPr>
          <w:b/>
        </w:rPr>
        <w:t>Procedura postępowania w przypadku przyniesienia przez ucznia papierosów lub ich palenia na terenie szkoły.</w:t>
      </w:r>
      <w:r>
        <w:t xml:space="preserve"> </w:t>
      </w:r>
    </w:p>
    <w:p w:rsidR="00BB5654" w:rsidRDefault="0093192F">
      <w:pPr>
        <w:numPr>
          <w:ilvl w:val="0"/>
          <w:numId w:val="9"/>
        </w:numPr>
        <w:ind w:right="3" w:hanging="360"/>
      </w:pPr>
      <w:r>
        <w:t xml:space="preserve">Osoba, która zauważy ucznia palącego papierosy na terenie szkoły powinna poinformować wychowawcę lub pedagoga szkolnego. </w:t>
      </w:r>
    </w:p>
    <w:p w:rsidR="00BB5654" w:rsidRDefault="0093192F">
      <w:pPr>
        <w:numPr>
          <w:ilvl w:val="0"/>
          <w:numId w:val="9"/>
        </w:numPr>
        <w:ind w:right="3" w:hanging="360"/>
      </w:pPr>
      <w:r>
        <w:t>Wychowawca w obecności innej osoby dorosłej ma prawo zażądać , aby uczeń przekazał mu papierosy, pokazał zawartość torby szkolnej oraz kieszeni we własnej odzieży. [</w:t>
      </w:r>
      <w:r>
        <w:rPr>
          <w:i/>
          <w:u w:val="single" w:color="000000"/>
        </w:rPr>
        <w:t>Nauczyciel nie ma prawa samodzielnie wykonywać czynności przeszukania</w:t>
      </w:r>
      <w:r>
        <w:rPr>
          <w:i/>
        </w:rPr>
        <w:t xml:space="preserve"> </w:t>
      </w:r>
      <w:r>
        <w:rPr>
          <w:i/>
          <w:u w:val="single" w:color="000000"/>
        </w:rPr>
        <w:t>odzieży, ani teczki ucznia – jest to czynność zastrzeżona wyłącznie dla policji].</w:t>
      </w:r>
      <w:r>
        <w:t xml:space="preserve"> </w:t>
      </w:r>
    </w:p>
    <w:p w:rsidR="00BB5654" w:rsidRDefault="0093192F">
      <w:pPr>
        <w:numPr>
          <w:ilvl w:val="0"/>
          <w:numId w:val="9"/>
        </w:numPr>
        <w:ind w:right="3" w:hanging="360"/>
      </w:pPr>
      <w:r>
        <w:t xml:space="preserve">Wychowawca/pedagog szkolny zabezpiecza papierosy i dopilnowuje, by sprawca uporządkował miejsce zdarzenia. </w:t>
      </w:r>
    </w:p>
    <w:p w:rsidR="00BB5654" w:rsidRDefault="0093192F">
      <w:pPr>
        <w:numPr>
          <w:ilvl w:val="0"/>
          <w:numId w:val="9"/>
        </w:numPr>
        <w:ind w:right="3" w:hanging="360"/>
      </w:pPr>
      <w:r>
        <w:t xml:space="preserve">Wychowawca rozmawia z uczniem o zdarzeniu oraz wzywa do szkoły rodziców (prawnych opiekunów) ucznia i przekazuje im informację o paleniu papierosów przez dziecko. </w:t>
      </w:r>
    </w:p>
    <w:p w:rsidR="00BB5654" w:rsidRDefault="0093192F">
      <w:pPr>
        <w:numPr>
          <w:ilvl w:val="0"/>
          <w:numId w:val="9"/>
        </w:numPr>
        <w:ind w:right="3" w:hanging="360"/>
      </w:pPr>
      <w:r>
        <w:t xml:space="preserve">Przeprowadza rozmowę z uczniem w ich obecności, zobowiązuje ucznia do zaniechania negatywnego postępowania, rodziców zaś do szczególnego nadzoru nad dzieckiem. </w:t>
      </w:r>
      <w:r>
        <w:lastRenderedPageBreak/>
        <w:t xml:space="preserve">Sporządza notatkę o zaistniałym incydencie, która podpisuje rodzic (opiekun) dziecka (do teczki wychowawcy). </w:t>
      </w:r>
    </w:p>
    <w:p w:rsidR="00BB5654" w:rsidRDefault="0093192F">
      <w:pPr>
        <w:numPr>
          <w:ilvl w:val="0"/>
          <w:numId w:val="9"/>
        </w:numPr>
        <w:spacing w:after="263"/>
        <w:ind w:right="3" w:hanging="360"/>
      </w:pPr>
      <w:r>
        <w:t xml:space="preserve">W przypadku nasilenia się zjawiska u jednego lub grupy uczniów, wychowawca powiadamia dyrektora szkoły oraz stosuje wobec wychowanków kary określone  w Statucie Szkoły. </w:t>
      </w:r>
    </w:p>
    <w:p w:rsidR="00BB5654" w:rsidRDefault="0093192F">
      <w:pPr>
        <w:spacing w:after="264" w:line="271" w:lineRule="auto"/>
        <w:ind w:left="1271" w:hanging="731"/>
      </w:pPr>
      <w:r>
        <w:rPr>
          <w:b/>
        </w:rPr>
        <w:t>VIII.</w:t>
      </w:r>
      <w:r>
        <w:rPr>
          <w:b/>
          <w:sz w:val="14"/>
        </w:rPr>
        <w:t xml:space="preserve"> </w:t>
      </w:r>
      <w:r>
        <w:rPr>
          <w:b/>
          <w:sz w:val="22"/>
          <w:vertAlign w:val="subscript"/>
        </w:rPr>
        <w:t xml:space="preserve">       </w:t>
      </w:r>
      <w:r>
        <w:rPr>
          <w:b/>
        </w:rPr>
        <w:t>Procedura postępowania w przypadku, gdy nauczyciel uzyska informacje, że uczeń używa alkoholu lub innych środków w celu wprowadzenia się          w stan odurzenia, bądź przejawia inne zachowania świadczące                       o demoralizacji.</w:t>
      </w:r>
      <w:r>
        <w:t xml:space="preserve"> </w:t>
      </w:r>
    </w:p>
    <w:p w:rsidR="00BB5654" w:rsidRDefault="0093192F">
      <w:pPr>
        <w:numPr>
          <w:ilvl w:val="0"/>
          <w:numId w:val="10"/>
        </w:numPr>
        <w:ind w:right="3" w:hanging="360"/>
      </w:pPr>
      <w:r>
        <w:t xml:space="preserve">Nauczyciel zobowiązany jest do przekazania uzyskanej informacji wychowawcy klasy. </w:t>
      </w:r>
    </w:p>
    <w:p w:rsidR="00BB5654" w:rsidRDefault="0093192F">
      <w:pPr>
        <w:numPr>
          <w:ilvl w:val="0"/>
          <w:numId w:val="10"/>
        </w:numPr>
        <w:ind w:right="3" w:hanging="360"/>
      </w:pPr>
      <w:r>
        <w:t xml:space="preserve">Wychowawca informuje o fakcie dyrektora szkoły. </w:t>
      </w:r>
    </w:p>
    <w:p w:rsidR="00BB5654" w:rsidRDefault="0093192F">
      <w:pPr>
        <w:numPr>
          <w:ilvl w:val="0"/>
          <w:numId w:val="10"/>
        </w:numPr>
        <w:ind w:right="3" w:hanging="360"/>
      </w:pPr>
      <w:r>
        <w:t xml:space="preserve">Wychowawca wzywa do szkoły rodziców (opiekunów prawnych) ucznia i przekazuje im uzyskaną informację. Przeprowadza rozmowę z rodzicami oraz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                     w programie terapeutycznym. </w:t>
      </w:r>
    </w:p>
    <w:p w:rsidR="00BB5654" w:rsidRDefault="0093192F">
      <w:pPr>
        <w:numPr>
          <w:ilvl w:val="0"/>
          <w:numId w:val="10"/>
        </w:numPr>
        <w:ind w:right="3" w:hanging="360"/>
      </w:pPr>
      <w:r>
        <w:t xml:space="preserve">W przypadku, gdy rodzice odmówią współpracy, a nadal z wiarygodnych źródeł napływają informacje o przejawach demoralizacji dziecka, dyrektor szkoły pisemnie powiadamia sąd rodzinny lub policję (specjalistę ds. nieletnich). </w:t>
      </w:r>
    </w:p>
    <w:p w:rsidR="00BB5654" w:rsidRDefault="0093192F">
      <w:pPr>
        <w:numPr>
          <w:ilvl w:val="0"/>
          <w:numId w:val="10"/>
        </w:numPr>
        <w:ind w:right="3" w:hanging="360"/>
      </w:pPr>
      <w:r>
        <w:t xml:space="preserve">Podobnie w sytuacji, gdy szkoła wykorzysta wszystkie dostępne jej środki oddziaływań wychowawczych (rozmowy z uczniem i rodzicami, ostrzeżenia przed konsekwencjami, spotkania z pedagogiem i psychologiem itp.), a ich zastosowanie nie przynosi oczekiwanych rezultatów, dyrektor szkoły powiadamia sąd rodzinny lub policję </w:t>
      </w:r>
    </w:p>
    <w:p w:rsidR="00BB5654" w:rsidRDefault="0093192F">
      <w:pPr>
        <w:spacing w:after="248"/>
        <w:ind w:left="720" w:right="3" w:firstLine="0"/>
      </w:pPr>
      <w:r>
        <w:t xml:space="preserve">(specjalistę ds. nieletnich). </w:t>
      </w:r>
    </w:p>
    <w:p w:rsidR="00BB5654" w:rsidRDefault="0093192F">
      <w:pPr>
        <w:spacing w:after="308" w:line="259" w:lineRule="auto"/>
        <w:ind w:left="0" w:firstLine="0"/>
        <w:jc w:val="left"/>
      </w:pPr>
      <w:r>
        <w:t xml:space="preserve">  </w:t>
      </w:r>
    </w:p>
    <w:p w:rsidR="00BB5654" w:rsidRDefault="0093192F">
      <w:pPr>
        <w:numPr>
          <w:ilvl w:val="1"/>
          <w:numId w:val="10"/>
        </w:numPr>
        <w:spacing w:after="289" w:line="271" w:lineRule="auto"/>
        <w:ind w:hanging="731"/>
      </w:pPr>
      <w:r>
        <w:rPr>
          <w:b/>
        </w:rPr>
        <w:t>Procedura postępowania w przypadku, gdy nauczyciel podejrzewa, że na terenie szkoły znajduje się uczeń będący pod wpływem alkoholu lub narkotyków.</w:t>
      </w:r>
      <w:r>
        <w:t xml:space="preserve"> </w:t>
      </w:r>
    </w:p>
    <w:p w:rsidR="00BB5654" w:rsidRDefault="0093192F">
      <w:pPr>
        <w:numPr>
          <w:ilvl w:val="1"/>
          <w:numId w:val="15"/>
        </w:numPr>
        <w:ind w:right="3" w:hanging="360"/>
      </w:pPr>
      <w:r>
        <w:t xml:space="preserve">Nauczyciel powiadamia o swoich przypuszczeniach wychowawcę klasy. </w:t>
      </w:r>
    </w:p>
    <w:p w:rsidR="00BB5654" w:rsidRDefault="0093192F">
      <w:pPr>
        <w:numPr>
          <w:ilvl w:val="1"/>
          <w:numId w:val="15"/>
        </w:numPr>
        <w:ind w:right="3" w:hanging="360"/>
      </w:pPr>
      <w:r>
        <w:t xml:space="preserve">Zapewnia uczniowi opiekę, odizolowuje go od innych uczniów, stwarza warunki,  w których nie będzie zagrożone życie i zdrowie dziecka. </w:t>
      </w:r>
      <w:r>
        <w:rPr>
          <w:i/>
          <w:u w:val="single" w:color="000000"/>
        </w:rPr>
        <w:t>[Nie należy zostawiać ucznia</w:t>
      </w:r>
      <w:r>
        <w:rPr>
          <w:i/>
        </w:rPr>
        <w:t xml:space="preserve"> </w:t>
      </w:r>
      <w:r>
        <w:rPr>
          <w:i/>
          <w:u w:val="single" w:color="000000"/>
        </w:rPr>
        <w:t>samego!].</w:t>
      </w:r>
      <w:r>
        <w:t xml:space="preserve"> </w:t>
      </w:r>
    </w:p>
    <w:p w:rsidR="00BB5654" w:rsidRDefault="0093192F">
      <w:pPr>
        <w:numPr>
          <w:ilvl w:val="1"/>
          <w:numId w:val="15"/>
        </w:numPr>
        <w:ind w:right="3" w:hanging="360"/>
      </w:pPr>
      <w:r>
        <w:t xml:space="preserve">Wychowawca powiadamia o zaistniałej sytuacji dyrektora szkoły. </w:t>
      </w:r>
    </w:p>
    <w:p w:rsidR="00BB5654" w:rsidRDefault="0093192F">
      <w:pPr>
        <w:numPr>
          <w:ilvl w:val="1"/>
          <w:numId w:val="15"/>
        </w:numPr>
        <w:ind w:right="3" w:hanging="360"/>
      </w:pPr>
      <w:r>
        <w:t xml:space="preserve">Wychowawca i dyrektor szkoły przeprowadzają rozmowę z uczniem (w miarę jego psychofizycznych możliwości) w celu ustalenia ilości wypitego alkoholu lub zażytego środka, sposobu jego pozyskania i źródła pochodzenia. Ustalają miejsce spożycia oraz współuczestników zdarzenia. Ewentualnie organizują udzielenie uczniowi pomocy medycznej. </w:t>
      </w:r>
    </w:p>
    <w:p w:rsidR="00BB5654" w:rsidRDefault="0093192F">
      <w:pPr>
        <w:numPr>
          <w:ilvl w:val="1"/>
          <w:numId w:val="15"/>
        </w:numPr>
        <w:ind w:right="3" w:hanging="360"/>
      </w:pPr>
      <w:r>
        <w:lastRenderedPageBreak/>
        <w:t xml:space="preserve">Wychowawca zawiadamia rodziców (prawnych opiekunów) dziecka o obowiązku niezwłocznego odebrania ucznia ze szkoły. Gdy rodzice (opiekunowie) odmawiają odebrania dziecka, o jego pozostaniu w szkole, przewiezieniu do placówki służby zdrowia czy przekazaniu do dyspozycji funkcjonariuszom policji decyduje dyrektor szkoły w porozumieniu z lekarzem, który ustala aktualny stan zdrowia ucznia. Za zgodą dyrektora szkoły uczeń zostaje przekazany pod opiekę odpowiednich organów. </w:t>
      </w:r>
    </w:p>
    <w:p w:rsidR="00BB5654" w:rsidRDefault="0093192F">
      <w:pPr>
        <w:numPr>
          <w:ilvl w:val="1"/>
          <w:numId w:val="15"/>
        </w:numPr>
        <w:ind w:right="3" w:hanging="360"/>
      </w:pPr>
      <w:r>
        <w:t xml:space="preserve">Dyrektor szkoły zawiadamia policję, gdy rodzice ucznia będącego pod wpływem alkoholu (odurzenia) odmawiają przyjścia do szkoły, a jest on agresywny bądź swoim zachowaniem daje powód do zgorszenia lub zagraża życiu i zdrowiu innych.  W przypadku stwierdzenia stanu nietrzeźwości (odurzenia) policja ma prawo przewiezienia ucznia do izby wytrzeźwień lub policyjnych pomieszczeń dla osób zatrzymanych – na czas niezbędny do wytrzeźwienia (maksymalnie – 24 godziny).      O fakcie umieszczenia informuje się rodziców (opiekunów prawnych) oraz sąd rodzinny jeśli uczeń nie ukończył 18 lat. </w:t>
      </w:r>
    </w:p>
    <w:p w:rsidR="00BB5654" w:rsidRDefault="0093192F">
      <w:pPr>
        <w:numPr>
          <w:ilvl w:val="1"/>
          <w:numId w:val="15"/>
        </w:numPr>
        <w:ind w:right="3" w:hanging="360"/>
      </w:pPr>
      <w:r>
        <w:t xml:space="preserve">Wychowawca ustala okoliczności zdarzenia, sporządza notatkę o zajściu, którą podpisują rodzice (prawni opiekunowie) ucznia (do teczki wychowawcy). </w:t>
      </w:r>
    </w:p>
    <w:p w:rsidR="00BB5654" w:rsidRDefault="0093192F">
      <w:pPr>
        <w:numPr>
          <w:ilvl w:val="1"/>
          <w:numId w:val="15"/>
        </w:numPr>
        <w:ind w:right="3" w:hanging="360"/>
      </w:pPr>
      <w:r>
        <w:t xml:space="preserve">Wychowawca i dyrektor szkoły ustalają wobec ucznia karę określoną w Statucie szkoły. </w:t>
      </w:r>
    </w:p>
    <w:p w:rsidR="00BB5654" w:rsidRDefault="0093192F">
      <w:pPr>
        <w:numPr>
          <w:ilvl w:val="1"/>
          <w:numId w:val="15"/>
        </w:numPr>
        <w:ind w:right="3" w:hanging="360"/>
      </w:pPr>
      <w:r>
        <w:t xml:space="preserve">W sytuacji, gdy powtarzają się przypadki, w których uczeń znajduje się pod wpływem alkoholu lub narkotyków na terenie szkoły dyrektor szkoły ma obowiązek powiadomienia o tym na piśmie policji (specjalisty ds. nieletnich) i sądu rodzinnego. </w:t>
      </w:r>
    </w:p>
    <w:p w:rsidR="00BB5654" w:rsidRDefault="0093192F">
      <w:pPr>
        <w:numPr>
          <w:ilvl w:val="1"/>
          <w:numId w:val="15"/>
        </w:numPr>
        <w:spacing w:after="300"/>
        <w:ind w:right="3" w:hanging="360"/>
      </w:pPr>
      <w:r>
        <w:t xml:space="preserve">Wychowawca przekazuje rodzicom informacje o możliwości skorzystania ze specjalistycznej pomocy pedagogiczno-psychologicznej dotyczącej uzależnień. </w:t>
      </w:r>
    </w:p>
    <w:p w:rsidR="00BB5654" w:rsidRDefault="0093192F">
      <w:pPr>
        <w:numPr>
          <w:ilvl w:val="1"/>
          <w:numId w:val="10"/>
        </w:numPr>
        <w:spacing w:after="14" w:line="271" w:lineRule="auto"/>
        <w:ind w:hanging="731"/>
      </w:pPr>
      <w:r>
        <w:rPr>
          <w:b/>
        </w:rPr>
        <w:t xml:space="preserve">Procedura postępowania, gdy nauczyciel (pracownik szkoły) znajduje na terenie szkoły substancję przypominająca wyglądem narkotyk. </w:t>
      </w:r>
      <w:r>
        <w:t xml:space="preserve"> </w:t>
      </w:r>
    </w:p>
    <w:p w:rsidR="00BB5654" w:rsidRDefault="0093192F">
      <w:pPr>
        <w:numPr>
          <w:ilvl w:val="1"/>
          <w:numId w:val="11"/>
        </w:numPr>
        <w:ind w:right="3" w:hanging="360"/>
      </w:pPr>
      <w:r>
        <w:t xml:space="preserve">Nauczyciel zachowując środki ostrożności zabezpiecza substancję przed dostępem do niej niepowołanych osób oraz jej ewentualnym zniszczeniem do czasu przyjazdu policji. </w:t>
      </w:r>
    </w:p>
    <w:p w:rsidR="00BB5654" w:rsidRDefault="0093192F">
      <w:pPr>
        <w:numPr>
          <w:ilvl w:val="1"/>
          <w:numId w:val="11"/>
        </w:numPr>
        <w:ind w:right="3" w:hanging="360"/>
      </w:pPr>
      <w:r>
        <w:t xml:space="preserve">O ile to możliwe próbuje ustalić (w zakresie działań pedagogicznych) do kogo znaleziona substancja należy. </w:t>
      </w:r>
    </w:p>
    <w:p w:rsidR="00BB5654" w:rsidRDefault="0093192F">
      <w:pPr>
        <w:numPr>
          <w:ilvl w:val="1"/>
          <w:numId w:val="11"/>
        </w:numPr>
        <w:ind w:right="3" w:hanging="360"/>
      </w:pPr>
      <w:r>
        <w:t xml:space="preserve">Powiadamia o zaistniałym zdarzeniu dyrektora szkoły, który wzywa policję. </w:t>
      </w:r>
    </w:p>
    <w:p w:rsidR="00BB5654" w:rsidRDefault="0093192F">
      <w:pPr>
        <w:numPr>
          <w:ilvl w:val="1"/>
          <w:numId w:val="11"/>
        </w:numPr>
        <w:spacing w:after="244"/>
        <w:ind w:right="3" w:hanging="360"/>
      </w:pPr>
      <w:r>
        <w:t xml:space="preserve">Po przyjeździe policji dyrektor szkoły niezwłocznie przekazuje zabezpieczoną substancję i przekazuje informacje dotyczące szczegółów zdarzenia. </w:t>
      </w:r>
    </w:p>
    <w:p w:rsidR="00BB5654" w:rsidRDefault="0093192F">
      <w:pPr>
        <w:spacing w:after="307" w:line="259" w:lineRule="auto"/>
        <w:ind w:left="540" w:firstLine="0"/>
        <w:jc w:val="left"/>
      </w:pPr>
      <w:r>
        <w:t xml:space="preserve">  </w:t>
      </w:r>
    </w:p>
    <w:p w:rsidR="00BB5654" w:rsidRDefault="0093192F">
      <w:pPr>
        <w:numPr>
          <w:ilvl w:val="1"/>
          <w:numId w:val="10"/>
        </w:numPr>
        <w:spacing w:after="290" w:line="271" w:lineRule="auto"/>
        <w:ind w:hanging="731"/>
      </w:pPr>
      <w:r>
        <w:rPr>
          <w:b/>
        </w:rPr>
        <w:t>Procedura postępowania, gdy nauczyciel podejrzewa, że uczeń posiada przy sobie substancję przypominająca narkotyk</w:t>
      </w:r>
      <w:r>
        <w:t xml:space="preserve">. </w:t>
      </w:r>
    </w:p>
    <w:p w:rsidR="00BB5654" w:rsidRDefault="0093192F">
      <w:pPr>
        <w:numPr>
          <w:ilvl w:val="1"/>
          <w:numId w:val="12"/>
        </w:numPr>
        <w:ind w:right="3" w:hanging="360"/>
      </w:pPr>
      <w:r>
        <w:t>Nauczyciel w obecności innej osoby dorosłej ma prawo zażądać, aby uczeń przekazał mu substancję, pokazał zawartość torby szkolnej oraz kieszeni we własnej odzieży ewentualnie innych przedmiotów budzących podejrzenie, co do ich związku                 z poszukiwaną substancją.</w:t>
      </w:r>
      <w:r>
        <w:rPr>
          <w:i/>
          <w:u w:val="single" w:color="000000"/>
        </w:rPr>
        <w:t>[ Nauczyciel nie ma prawa samodzielnie wykonywać</w:t>
      </w:r>
      <w:r>
        <w:rPr>
          <w:i/>
        </w:rPr>
        <w:t xml:space="preserve"> </w:t>
      </w:r>
      <w:r>
        <w:rPr>
          <w:i/>
          <w:u w:val="single" w:color="000000"/>
        </w:rPr>
        <w:t>czynności przeszukania odzieży ani teczki ucznia – jest to czynność zastrzeżona</w:t>
      </w:r>
      <w:r>
        <w:rPr>
          <w:i/>
        </w:rPr>
        <w:t xml:space="preserve"> </w:t>
      </w:r>
      <w:r>
        <w:rPr>
          <w:i/>
          <w:u w:val="single" w:color="000000"/>
        </w:rPr>
        <w:t>wyłącznie dla policji!]</w:t>
      </w:r>
      <w:r>
        <w:t xml:space="preserve">. </w:t>
      </w:r>
    </w:p>
    <w:p w:rsidR="00BB5654" w:rsidRDefault="0093192F">
      <w:pPr>
        <w:numPr>
          <w:ilvl w:val="1"/>
          <w:numId w:val="12"/>
        </w:numPr>
        <w:spacing w:after="46" w:line="273" w:lineRule="auto"/>
        <w:ind w:right="3" w:hanging="360"/>
      </w:pPr>
      <w:r>
        <w:lastRenderedPageBreak/>
        <w:t>Zapewnia uczniowi opiekę, odizolowuje go od innych uczniów, stwarza warunki,  w których nie będzie zagrożone życie i zdrowie dziecka. [</w:t>
      </w:r>
      <w:r>
        <w:rPr>
          <w:i/>
        </w:rPr>
        <w:t>Nie należy zostawiać ucznia samego!</w:t>
      </w:r>
      <w:r>
        <w:t xml:space="preserve">]. </w:t>
      </w:r>
    </w:p>
    <w:p w:rsidR="00BB5654" w:rsidRDefault="0093192F">
      <w:pPr>
        <w:numPr>
          <w:ilvl w:val="1"/>
          <w:numId w:val="12"/>
        </w:numPr>
        <w:ind w:right="3" w:hanging="360"/>
      </w:pPr>
      <w:r>
        <w:t xml:space="preserve">O swoich spostrzeżeniach powiadamia dyrektora szkoły oraz rodziców (prawnych opiekunów) ucznia i wzywa ich do natychmiastowego stawiennictwa. </w:t>
      </w:r>
    </w:p>
    <w:p w:rsidR="00BB5654" w:rsidRDefault="0093192F">
      <w:pPr>
        <w:numPr>
          <w:ilvl w:val="1"/>
          <w:numId w:val="12"/>
        </w:numPr>
        <w:spacing w:after="14" w:line="273" w:lineRule="auto"/>
        <w:ind w:right="3" w:hanging="360"/>
      </w:pPr>
      <w:r>
        <w:t xml:space="preserve">W przypadku, gdy uczeń, mimo żądań, odmawia przekazania nauczycielowi substancji i pokazania zawartości teczki, dyrektor szkoły wzywa policję, która przeszukuje odzież i przedmioty należące do ucznia oraz zabezpiecza znalezioną substancję i zabiera ją do ekspertyzy. </w:t>
      </w:r>
    </w:p>
    <w:p w:rsidR="00BB5654" w:rsidRDefault="0093192F">
      <w:pPr>
        <w:numPr>
          <w:ilvl w:val="1"/>
          <w:numId w:val="12"/>
        </w:numPr>
        <w:spacing w:after="247"/>
        <w:ind w:right="3" w:hanging="360"/>
      </w:pPr>
      <w:r>
        <w:t xml:space="preserve">Jeżeli uczeń wyda substancję dobrowolnie, dyrektor szkoły po odpowiednim zabezpieczeniu, zobowiązany jest przekazać ją policji. Wcześniej próbuje ustalić,       w jaki sposób i od kogo, uczeń nabył substancję. Całe zdarzenie dokumentuje, sporządzając notatkę z ustaleń i spostrzeżeń. </w:t>
      </w:r>
    </w:p>
    <w:p w:rsidR="00BB5654" w:rsidRDefault="0093192F">
      <w:pPr>
        <w:spacing w:after="306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BB5654" w:rsidRDefault="0093192F">
      <w:pPr>
        <w:numPr>
          <w:ilvl w:val="1"/>
          <w:numId w:val="10"/>
        </w:numPr>
        <w:spacing w:after="251" w:line="271" w:lineRule="auto"/>
        <w:ind w:hanging="731"/>
      </w:pPr>
      <w:r>
        <w:rPr>
          <w:b/>
        </w:rPr>
        <w:t>Procedura postępowania w przypadku stwierdzenia faktu kradzieży przez ucznia.</w:t>
      </w:r>
      <w:r>
        <w:t xml:space="preserve"> </w:t>
      </w:r>
    </w:p>
    <w:p w:rsidR="00BB5654" w:rsidRDefault="0093192F">
      <w:pPr>
        <w:numPr>
          <w:ilvl w:val="1"/>
          <w:numId w:val="13"/>
        </w:numPr>
        <w:ind w:right="3" w:hanging="360"/>
      </w:pPr>
      <w:r>
        <w:t xml:space="preserve">Wychowawca zawiadamia o zdarzeniu dyrektora. </w:t>
      </w:r>
    </w:p>
    <w:p w:rsidR="00BB5654" w:rsidRDefault="0093192F">
      <w:pPr>
        <w:numPr>
          <w:ilvl w:val="1"/>
          <w:numId w:val="13"/>
        </w:numPr>
        <w:ind w:right="3" w:hanging="360"/>
      </w:pPr>
      <w:r>
        <w:t>Zapewnia uczniowi opiekę, odizolowuje go od innych uczniów, stwarza warunki,  w których nie będzie zagrożone życie i zdrowie dziecka. [</w:t>
      </w:r>
      <w:r>
        <w:rPr>
          <w:i/>
        </w:rPr>
        <w:t>Nie należy zostawiać ucznia samego!</w:t>
      </w:r>
      <w:r>
        <w:t xml:space="preserve">]. </w:t>
      </w:r>
    </w:p>
    <w:p w:rsidR="00BB5654" w:rsidRDefault="0093192F">
      <w:pPr>
        <w:numPr>
          <w:ilvl w:val="1"/>
          <w:numId w:val="13"/>
        </w:numPr>
        <w:ind w:right="3" w:hanging="360"/>
      </w:pPr>
      <w:r>
        <w:t xml:space="preserve">Wychowawca </w:t>
      </w:r>
      <w:r>
        <w:tab/>
        <w:t xml:space="preserve">ustala </w:t>
      </w:r>
      <w:r>
        <w:tab/>
        <w:t xml:space="preserve">okoliczności </w:t>
      </w:r>
      <w:r>
        <w:tab/>
        <w:t xml:space="preserve">kradzieży </w:t>
      </w:r>
      <w:r>
        <w:tab/>
        <w:t xml:space="preserve">dokonanej </w:t>
      </w:r>
      <w:r>
        <w:tab/>
        <w:t xml:space="preserve">przez </w:t>
      </w:r>
      <w:r>
        <w:tab/>
        <w:t xml:space="preserve">wychowanka  </w:t>
      </w:r>
    </w:p>
    <w:p w:rsidR="00BB5654" w:rsidRDefault="0093192F">
      <w:pPr>
        <w:ind w:left="720" w:right="3" w:firstLine="0"/>
      </w:pPr>
      <w:r>
        <w:t xml:space="preserve">(z zachowaniem nietykalności osobistej ucznia). </w:t>
      </w:r>
    </w:p>
    <w:p w:rsidR="00BB5654" w:rsidRDefault="0093192F">
      <w:pPr>
        <w:numPr>
          <w:ilvl w:val="1"/>
          <w:numId w:val="14"/>
        </w:numPr>
        <w:ind w:right="3" w:hanging="360"/>
      </w:pPr>
      <w:r>
        <w:t xml:space="preserve">Wzywa rodziców (opiekunów prawnych) sprawcy, przeprowadza rozmowę z uczniem w ich obecności, z której sporządza notatkę podpisaną przez rodziców (do teczki wychowawcy). </w:t>
      </w:r>
    </w:p>
    <w:p w:rsidR="00BB5654" w:rsidRDefault="0093192F">
      <w:pPr>
        <w:numPr>
          <w:ilvl w:val="1"/>
          <w:numId w:val="14"/>
        </w:numPr>
        <w:ind w:right="3" w:hanging="360"/>
      </w:pPr>
      <w:r>
        <w:t xml:space="preserve">Sprawca podejmuje zadośćuczynienie poszkodowanemu w kradzieży. </w:t>
      </w:r>
    </w:p>
    <w:p w:rsidR="00BB5654" w:rsidRDefault="0093192F">
      <w:pPr>
        <w:numPr>
          <w:ilvl w:val="1"/>
          <w:numId w:val="14"/>
        </w:numPr>
        <w:spacing w:after="273"/>
        <w:ind w:right="3" w:hanging="360"/>
      </w:pPr>
      <w:r>
        <w:t xml:space="preserve">Wychowawca w porozumieniu z dyrektorem szkoły ustala dla ucznia karę określoną w Statucie Szkoły. </w:t>
      </w:r>
    </w:p>
    <w:p w:rsidR="00BB5654" w:rsidRDefault="0093192F">
      <w:pPr>
        <w:numPr>
          <w:ilvl w:val="1"/>
          <w:numId w:val="10"/>
        </w:numPr>
        <w:spacing w:after="288" w:line="271" w:lineRule="auto"/>
        <w:ind w:hanging="731"/>
      </w:pPr>
      <w:r>
        <w:rPr>
          <w:b/>
        </w:rPr>
        <w:t>Procedura postępowania wobec ucznia – sprawcy czynu karalnego lub przestępstwa.</w:t>
      </w:r>
      <w:r>
        <w:t xml:space="preserve"> </w:t>
      </w:r>
    </w:p>
    <w:p w:rsidR="00BB5654" w:rsidRDefault="0093192F">
      <w:pPr>
        <w:numPr>
          <w:ilvl w:val="0"/>
          <w:numId w:val="16"/>
        </w:numPr>
        <w:ind w:right="3" w:firstLine="0"/>
      </w:pPr>
      <w:r>
        <w:t xml:space="preserve">Nauczyciel będący świadkiem czynu niezwłocznie powiadamia o zdarzeniu dyrektora szkoły. </w:t>
      </w:r>
    </w:p>
    <w:p w:rsidR="00BB5654" w:rsidRDefault="0093192F">
      <w:pPr>
        <w:numPr>
          <w:ilvl w:val="0"/>
          <w:numId w:val="16"/>
        </w:numPr>
        <w:ind w:right="3" w:firstLine="0"/>
      </w:pPr>
      <w:r>
        <w:t xml:space="preserve">Przekazuje sprawcę czynu ( o ile jest znany i przebywa na terenie szkoły) pod opiekę dyrektorowi szkoły. </w:t>
      </w:r>
    </w:p>
    <w:p w:rsidR="00BB5654" w:rsidRDefault="0093192F">
      <w:pPr>
        <w:numPr>
          <w:ilvl w:val="0"/>
          <w:numId w:val="16"/>
        </w:numPr>
        <w:ind w:right="3" w:firstLine="0"/>
      </w:pPr>
      <w:r>
        <w:t xml:space="preserve">Zabezpiecza ewentualne dowody przestępstwa (np. ostre narzędzia, przedmioty kradzieży itp.) </w:t>
      </w:r>
    </w:p>
    <w:p w:rsidR="00BB5654" w:rsidRDefault="0093192F">
      <w:pPr>
        <w:numPr>
          <w:ilvl w:val="0"/>
          <w:numId w:val="16"/>
        </w:numPr>
        <w:ind w:right="3" w:firstLine="0"/>
      </w:pPr>
      <w:r>
        <w:t xml:space="preserve">Wychowawca ustala okoliczności czynu i ewentualnych świadków zdarzenia. </w:t>
      </w:r>
    </w:p>
    <w:p w:rsidR="00BB5654" w:rsidRDefault="0093192F">
      <w:pPr>
        <w:numPr>
          <w:ilvl w:val="0"/>
          <w:numId w:val="16"/>
        </w:numPr>
        <w:ind w:right="3" w:firstLine="0"/>
      </w:pPr>
      <w:r>
        <w:t xml:space="preserve">Dyrektor szkoły powiadamia rodziców (opiekunów prawnych) ucznia-sprawcy. </w:t>
      </w:r>
    </w:p>
    <w:p w:rsidR="00BB5654" w:rsidRDefault="0093192F">
      <w:pPr>
        <w:numPr>
          <w:ilvl w:val="0"/>
          <w:numId w:val="16"/>
        </w:numPr>
        <w:ind w:right="3" w:firstLine="0"/>
      </w:pPr>
      <w:r>
        <w:lastRenderedPageBreak/>
        <w:t xml:space="preserve">Dyrektor szkoły niezwłocznie powiadamia policję w przypadku, gdy sprawa jest poważna </w:t>
      </w:r>
    </w:p>
    <w:p w:rsidR="00BB5654" w:rsidRDefault="0093192F">
      <w:pPr>
        <w:spacing w:after="251"/>
        <w:ind w:left="0" w:right="3" w:firstLine="0"/>
      </w:pPr>
      <w:r>
        <w:t xml:space="preserve">(rozbój, uszkodzenie ciała itp.) lub sprawca nie jest uczniem szkoły i jego tożsamość nie jest nikomu znana. </w:t>
      </w:r>
    </w:p>
    <w:p w:rsidR="00BB5654" w:rsidRDefault="0093192F">
      <w:pPr>
        <w:spacing w:after="305" w:line="259" w:lineRule="auto"/>
        <w:ind w:left="0" w:firstLine="0"/>
        <w:jc w:val="left"/>
      </w:pPr>
      <w:r>
        <w:t xml:space="preserve">  </w:t>
      </w:r>
    </w:p>
    <w:p w:rsidR="00BB5654" w:rsidRDefault="0093192F">
      <w:pPr>
        <w:spacing w:after="277" w:line="271" w:lineRule="auto"/>
        <w:ind w:left="1271" w:hanging="731"/>
      </w:pPr>
      <w:r>
        <w:rPr>
          <w:b/>
        </w:rPr>
        <w:t>XIV.</w:t>
      </w:r>
      <w:r>
        <w:rPr>
          <w:b/>
          <w:sz w:val="14"/>
        </w:rPr>
        <w:t xml:space="preserve">        </w:t>
      </w:r>
      <w:r>
        <w:rPr>
          <w:b/>
        </w:rPr>
        <w:t>Postępowanie nauczyciela wobec ucznia, który stał się ofiarą czynu karalnego.</w:t>
      </w:r>
      <w:r>
        <w:t xml:space="preserve"> </w:t>
      </w:r>
    </w:p>
    <w:p w:rsidR="00BB5654" w:rsidRDefault="0093192F">
      <w:pPr>
        <w:numPr>
          <w:ilvl w:val="1"/>
          <w:numId w:val="17"/>
        </w:numPr>
        <w:ind w:right="3" w:hanging="360"/>
      </w:pPr>
      <w:r>
        <w:t xml:space="preserve">Nauczyciel udziela pierwszej pomocy (przedmedycznej), bądź zapewnia jej udzielenia poprzez wezwanie pogotowia w przypadku, kiedy ofiara doznała obrażeń. </w:t>
      </w:r>
    </w:p>
    <w:p w:rsidR="00BB5654" w:rsidRDefault="0093192F">
      <w:pPr>
        <w:numPr>
          <w:ilvl w:val="1"/>
          <w:numId w:val="17"/>
        </w:numPr>
        <w:ind w:right="3" w:hanging="360"/>
      </w:pPr>
      <w:r>
        <w:t xml:space="preserve">Niezwłocznie powiadamia dyrektora szkoły. </w:t>
      </w:r>
    </w:p>
    <w:p w:rsidR="00BB5654" w:rsidRDefault="0093192F">
      <w:pPr>
        <w:numPr>
          <w:ilvl w:val="1"/>
          <w:numId w:val="17"/>
        </w:numPr>
        <w:ind w:right="3" w:hanging="360"/>
      </w:pPr>
      <w:r>
        <w:t xml:space="preserve">Dyrektor szkoły powiadamia rodziców (opiekunów prawnych). </w:t>
      </w:r>
    </w:p>
    <w:p w:rsidR="00BB5654" w:rsidRDefault="0093192F">
      <w:pPr>
        <w:numPr>
          <w:ilvl w:val="1"/>
          <w:numId w:val="17"/>
        </w:numPr>
        <w:spacing w:after="240" w:line="273" w:lineRule="auto"/>
        <w:ind w:right="3" w:hanging="360"/>
      </w:pPr>
      <w:r>
        <w:t xml:space="preserve">Dyrektor szkoły niezwłocznie wzywa policję w przypadku, kiedy istnieje konieczność profesjonalnego </w:t>
      </w:r>
      <w:r>
        <w:tab/>
        <w:t xml:space="preserve">zabezpieczenia </w:t>
      </w:r>
      <w:r>
        <w:tab/>
        <w:t xml:space="preserve">śladów </w:t>
      </w:r>
      <w:r>
        <w:tab/>
        <w:t xml:space="preserve">przestępstwa, </w:t>
      </w:r>
      <w:r>
        <w:tab/>
        <w:t xml:space="preserve">ustalenia </w:t>
      </w:r>
      <w:r>
        <w:tab/>
        <w:t xml:space="preserve">okoliczności                  i ewentualnych świadków zdarzenia. </w:t>
      </w:r>
    </w:p>
    <w:p w:rsidR="00BB5654" w:rsidRDefault="0093192F">
      <w:pPr>
        <w:spacing w:after="306" w:line="259" w:lineRule="auto"/>
        <w:ind w:left="360" w:firstLine="0"/>
        <w:jc w:val="left"/>
      </w:pPr>
      <w:r>
        <w:t xml:space="preserve">  </w:t>
      </w:r>
    </w:p>
    <w:p w:rsidR="00BB5654" w:rsidRDefault="0093192F">
      <w:pPr>
        <w:spacing w:after="241" w:line="271" w:lineRule="auto"/>
        <w:ind w:left="1271" w:hanging="731"/>
      </w:pPr>
      <w:r>
        <w:rPr>
          <w:b/>
        </w:rPr>
        <w:t>XV.</w:t>
      </w:r>
      <w:r>
        <w:rPr>
          <w:b/>
          <w:sz w:val="14"/>
        </w:rPr>
        <w:t xml:space="preserve">        </w:t>
      </w:r>
      <w:r>
        <w:rPr>
          <w:b/>
        </w:rPr>
        <w:t>Procedura postępowania w przypadku otrzymania podejrzanej paczki lub koperty oraz telefonu ostrzegającego przed niebezpieczeństwem.</w:t>
      </w:r>
      <w:r>
        <w:t xml:space="preserve"> </w:t>
      </w:r>
    </w:p>
    <w:p w:rsidR="00BB5654" w:rsidRDefault="0093192F">
      <w:pPr>
        <w:numPr>
          <w:ilvl w:val="1"/>
          <w:numId w:val="16"/>
        </w:numPr>
        <w:spacing w:after="262"/>
        <w:ind w:right="3" w:hanging="284"/>
      </w:pPr>
      <w:r>
        <w:t xml:space="preserve">Nie wolno: </w:t>
      </w:r>
    </w:p>
    <w:p w:rsidR="00BB5654" w:rsidRDefault="0093192F">
      <w:pPr>
        <w:numPr>
          <w:ilvl w:val="2"/>
          <w:numId w:val="16"/>
        </w:numPr>
        <w:ind w:right="1262" w:firstLine="0"/>
      </w:pPr>
      <w:r>
        <w:t xml:space="preserve">opróżniać zawartości wszelkich podejrzanych przesyłek, nie przenosić paczki lub koperty </w:t>
      </w:r>
    </w:p>
    <w:p w:rsidR="00BB5654" w:rsidRDefault="0093192F">
      <w:pPr>
        <w:numPr>
          <w:ilvl w:val="2"/>
          <w:numId w:val="16"/>
        </w:numPr>
        <w:ind w:right="1262" w:firstLine="0"/>
      </w:pPr>
      <w:r>
        <w:t xml:space="preserve">wdychać oparów, dotykać, sprawdzać smaku, przypatrywać się z bliska. </w:t>
      </w:r>
      <w:r>
        <w:rPr>
          <w:rFonts w:ascii="Wingdings" w:eastAsia="Wingdings" w:hAnsi="Wingdings" w:cs="Wingdings"/>
          <w:sz w:val="20"/>
        </w:rPr>
        <w:t>▪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zlekceważyć niebezpieczeństwa i zataić informacji </w:t>
      </w:r>
    </w:p>
    <w:p w:rsidR="00BB5654" w:rsidRDefault="0093192F">
      <w:pPr>
        <w:numPr>
          <w:ilvl w:val="1"/>
          <w:numId w:val="16"/>
        </w:numPr>
        <w:ind w:right="3" w:hanging="284"/>
      </w:pPr>
      <w:r>
        <w:t xml:space="preserve">Należy: </w:t>
      </w:r>
    </w:p>
    <w:p w:rsidR="00BB5654" w:rsidRDefault="0093192F">
      <w:pPr>
        <w:numPr>
          <w:ilvl w:val="2"/>
          <w:numId w:val="16"/>
        </w:numPr>
        <w:ind w:right="1262" w:firstLine="0"/>
      </w:pPr>
      <w:r>
        <w:t xml:space="preserve">zabezpieczyć teren, uniemożliwić dostęp uczniom. </w:t>
      </w:r>
      <w:r>
        <w:rPr>
          <w:rFonts w:ascii="Wingdings" w:eastAsia="Wingdings" w:hAnsi="Wingdings" w:cs="Wingdings"/>
          <w:sz w:val="20"/>
        </w:rPr>
        <w:t>▪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niezwłocznie powiadomić dyrektora szkoły </w:t>
      </w:r>
    </w:p>
    <w:p w:rsidR="00BB5654" w:rsidRDefault="0093192F">
      <w:pPr>
        <w:spacing w:after="25" w:line="259" w:lineRule="auto"/>
        <w:ind w:left="852" w:firstLine="0"/>
        <w:jc w:val="left"/>
      </w:pPr>
      <w:r>
        <w:t xml:space="preserve"> </w:t>
      </w:r>
    </w:p>
    <w:p w:rsidR="00BB5654" w:rsidRDefault="0093192F">
      <w:pPr>
        <w:numPr>
          <w:ilvl w:val="1"/>
          <w:numId w:val="16"/>
        </w:numPr>
        <w:ind w:right="3" w:hanging="284"/>
      </w:pPr>
      <w:r>
        <w:t xml:space="preserve">Dyrektor szkoły powiadamia policję i straż pożarną oraz podejmuje decyzję o ewentualnej ewakuacji szkoły. </w:t>
      </w:r>
    </w:p>
    <w:p w:rsidR="00BB5654" w:rsidRDefault="0093192F">
      <w:pPr>
        <w:spacing w:after="0" w:line="259" w:lineRule="auto"/>
        <w:ind w:left="568" w:firstLine="0"/>
        <w:jc w:val="left"/>
      </w:pPr>
      <w:r>
        <w:t xml:space="preserve"> </w:t>
      </w:r>
    </w:p>
    <w:p w:rsidR="00BB5654" w:rsidRDefault="0093192F">
      <w:pPr>
        <w:spacing w:after="296" w:line="271" w:lineRule="auto"/>
        <w:ind w:left="1271" w:hanging="731"/>
      </w:pPr>
      <w:r>
        <w:rPr>
          <w:b/>
        </w:rPr>
        <w:t>XVI.</w:t>
      </w:r>
      <w:r>
        <w:rPr>
          <w:b/>
          <w:sz w:val="14"/>
        </w:rPr>
        <w:t xml:space="preserve">     </w:t>
      </w:r>
      <w:r>
        <w:rPr>
          <w:b/>
        </w:rPr>
        <w:t>Procedura postępowania w przypadku prób samobójczych lub samobójstwa ucznia.</w:t>
      </w:r>
      <w:r>
        <w:t xml:space="preserve"> </w:t>
      </w:r>
    </w:p>
    <w:p w:rsidR="00BB5654" w:rsidRDefault="0093192F">
      <w:pPr>
        <w:spacing w:after="301"/>
        <w:ind w:left="711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>Każdy pracownik Szkoły Podstawo</w:t>
      </w:r>
      <w:r w:rsidR="00AB3CB9">
        <w:t>wej im. UNICEF w Imbramowicach</w:t>
      </w:r>
      <w:bookmarkStart w:id="0" w:name="_GoBack"/>
      <w:bookmarkEnd w:id="0"/>
      <w:r>
        <w:t xml:space="preserve"> ma obowiązek zareagowania na jakikolwiek sygnał o ryzyku zachowania autodestrukcyjnego u ucznia. W przypadku zaobserwowania lub powzięcia informacji, że uczeń planuje podjąć lub podjął próbę samobójczą każdy pracownik powinien niezwłocznie poinformować o tym dyrektora szkoły. </w:t>
      </w:r>
    </w:p>
    <w:p w:rsidR="00BB5654" w:rsidRDefault="0093192F">
      <w:pPr>
        <w:spacing w:after="290" w:line="271" w:lineRule="auto"/>
        <w:ind w:left="720" w:hanging="360"/>
      </w:pPr>
      <w:r>
        <w:lastRenderedPageBreak/>
        <w:t>A.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Postępowanie w przypadku stwierdzenia występowania u ucznia czynników wskazujących na ryzyko zachowań samobójczych.</w:t>
      </w:r>
      <w:r>
        <w:t xml:space="preserve"> </w:t>
      </w:r>
    </w:p>
    <w:p w:rsidR="00BB5654" w:rsidRDefault="0093192F">
      <w:pPr>
        <w:numPr>
          <w:ilvl w:val="0"/>
          <w:numId w:val="18"/>
        </w:numPr>
        <w:spacing w:after="314"/>
        <w:ind w:right="3" w:hanging="360"/>
      </w:pPr>
      <w:r>
        <w:t xml:space="preserve">O wysokim ryzyku zachowań samobójczych świadczyć może wystąpienie przynajmniej jednego z poniższych czynników: </w:t>
      </w:r>
    </w:p>
    <w:p w:rsidR="00BB5654" w:rsidRDefault="0093192F">
      <w:pPr>
        <w:numPr>
          <w:ilvl w:val="1"/>
          <w:numId w:val="18"/>
        </w:numPr>
        <w:ind w:left="1116" w:right="3" w:hanging="396"/>
      </w:pPr>
      <w:r>
        <w:t xml:space="preserve">mówienie o poczuciu beznadziejności, bezradności, braku nadziei </w:t>
      </w:r>
    </w:p>
    <w:p w:rsidR="00BB5654" w:rsidRDefault="0093192F">
      <w:pPr>
        <w:numPr>
          <w:ilvl w:val="1"/>
          <w:numId w:val="18"/>
        </w:numPr>
        <w:spacing w:after="40"/>
        <w:ind w:left="1116" w:right="3" w:hanging="396"/>
      </w:pPr>
      <w:r>
        <w:t xml:space="preserve">mówienie wprost lub pośrednio o samobójstwie, pisanie listów pożegnalnych lub testamentu </w:t>
      </w:r>
    </w:p>
    <w:p w:rsidR="00BB5654" w:rsidRDefault="0093192F">
      <w:pPr>
        <w:numPr>
          <w:ilvl w:val="1"/>
          <w:numId w:val="18"/>
        </w:numPr>
        <w:ind w:left="1116" w:right="3" w:hanging="396"/>
      </w:pPr>
      <w:r>
        <w:t xml:space="preserve">pozbywanie się osobistych i cennych dla ucznia przedmiotów </w:t>
      </w:r>
    </w:p>
    <w:p w:rsidR="00BB5654" w:rsidRDefault="0093192F">
      <w:pPr>
        <w:numPr>
          <w:ilvl w:val="1"/>
          <w:numId w:val="18"/>
        </w:numPr>
        <w:ind w:left="1116" w:right="3" w:hanging="396"/>
      </w:pPr>
      <w:r>
        <w:t xml:space="preserve">unikanie kontaktów z bliskimi kolegami, izolacja, zamykanie się w sobie </w:t>
      </w:r>
    </w:p>
    <w:p w:rsidR="00BB5654" w:rsidRDefault="0093192F">
      <w:pPr>
        <w:numPr>
          <w:ilvl w:val="1"/>
          <w:numId w:val="18"/>
        </w:numPr>
        <w:ind w:left="1116" w:right="3" w:hanging="396"/>
      </w:pPr>
      <w:r>
        <w:t xml:space="preserve">zaniechanie zajęć, które dotychczas sprawiały uczniowi przyjemność </w:t>
      </w:r>
    </w:p>
    <w:p w:rsidR="00BB5654" w:rsidRDefault="0093192F">
      <w:pPr>
        <w:numPr>
          <w:ilvl w:val="1"/>
          <w:numId w:val="18"/>
        </w:numPr>
        <w:ind w:left="1116" w:right="3" w:hanging="396"/>
      </w:pPr>
      <w:r>
        <w:t xml:space="preserve">przejawianie dużych zmian charakteru, nastroju, występowanie nietypowych zachowań </w:t>
      </w:r>
    </w:p>
    <w:p w:rsidR="00BB5654" w:rsidRDefault="0093192F">
      <w:pPr>
        <w:numPr>
          <w:ilvl w:val="1"/>
          <w:numId w:val="18"/>
        </w:numPr>
        <w:ind w:left="1116" w:right="3" w:hanging="396"/>
      </w:pPr>
      <w:r>
        <w:t xml:space="preserve">przejawianie innych zachowań ryzykownych: okaleczanie się, zażywanie narkotyków, spożywanie alkoholu </w:t>
      </w:r>
    </w:p>
    <w:p w:rsidR="00BB5654" w:rsidRDefault="0093192F">
      <w:pPr>
        <w:numPr>
          <w:ilvl w:val="1"/>
          <w:numId w:val="18"/>
        </w:numPr>
        <w:ind w:left="1116" w:right="3" w:hanging="396"/>
      </w:pPr>
      <w:r>
        <w:t xml:space="preserve">przejawianie zainteresowania tematyką śmierci, umierania itp. </w:t>
      </w:r>
    </w:p>
    <w:p w:rsidR="00BB5654" w:rsidRDefault="0093192F">
      <w:pPr>
        <w:numPr>
          <w:ilvl w:val="1"/>
          <w:numId w:val="18"/>
        </w:numPr>
        <w:ind w:left="1116" w:right="3" w:hanging="396"/>
      </w:pPr>
      <w:r>
        <w:t xml:space="preserve">podejmowanie w przeszłości prób samobójczych </w:t>
      </w:r>
    </w:p>
    <w:p w:rsidR="00BB5654" w:rsidRDefault="0093192F">
      <w:pPr>
        <w:numPr>
          <w:ilvl w:val="1"/>
          <w:numId w:val="18"/>
        </w:numPr>
        <w:ind w:left="1116" w:right="3" w:hanging="396"/>
      </w:pPr>
      <w:r>
        <w:t xml:space="preserve">fascynacja znanymi osobami (np. gwiazdami popkultury), które popełniły samobójstwo </w:t>
      </w:r>
    </w:p>
    <w:p w:rsidR="00BB5654" w:rsidRDefault="0093192F">
      <w:pPr>
        <w:spacing w:after="278" w:line="259" w:lineRule="auto"/>
        <w:ind w:left="720" w:firstLine="0"/>
        <w:jc w:val="left"/>
      </w:pPr>
      <w:r>
        <w:t xml:space="preserve"> </w:t>
      </w:r>
    </w:p>
    <w:p w:rsidR="00BB5654" w:rsidRDefault="0093192F">
      <w:pPr>
        <w:numPr>
          <w:ilvl w:val="0"/>
          <w:numId w:val="18"/>
        </w:numPr>
        <w:spacing w:after="292"/>
        <w:ind w:right="3" w:hanging="360"/>
      </w:pPr>
      <w:r>
        <w:t xml:space="preserve">Po zdiagnozowaniu sytuacji zagrożenia, wychowawca podejmuje odpowiednie działania interwencyjne: </w:t>
      </w:r>
    </w:p>
    <w:p w:rsidR="00BB5654" w:rsidRDefault="0093192F">
      <w:pPr>
        <w:numPr>
          <w:ilvl w:val="0"/>
          <w:numId w:val="19"/>
        </w:numPr>
        <w:ind w:right="3" w:hanging="360"/>
      </w:pPr>
      <w:r>
        <w:t xml:space="preserve">jednoznacznie ustala, które z w/w przesłanek występują u danego ucznia </w:t>
      </w:r>
    </w:p>
    <w:p w:rsidR="00BB5654" w:rsidRDefault="0093192F">
      <w:pPr>
        <w:numPr>
          <w:ilvl w:val="0"/>
          <w:numId w:val="19"/>
        </w:numPr>
        <w:ind w:right="3" w:hanging="360"/>
      </w:pPr>
      <w:r>
        <w:t xml:space="preserve">przeprowadza analizę sytuacji szkolnej i rodzinnej ucznia w celu wstępnego ustalenia przyczyn, kontaktują się z rodzicami w celu ustalenia przyczyn zmian w zachowaniu ucznia </w:t>
      </w:r>
    </w:p>
    <w:p w:rsidR="00BB5654" w:rsidRDefault="0093192F">
      <w:pPr>
        <w:numPr>
          <w:ilvl w:val="0"/>
          <w:numId w:val="19"/>
        </w:numPr>
        <w:ind w:right="3" w:hanging="360"/>
      </w:pPr>
      <w:r>
        <w:t xml:space="preserve">przekazuje informację o zagrożeniu rodzicom i dyrektorowi szkoły </w:t>
      </w:r>
    </w:p>
    <w:p w:rsidR="00BB5654" w:rsidRDefault="0093192F">
      <w:pPr>
        <w:numPr>
          <w:ilvl w:val="0"/>
          <w:numId w:val="19"/>
        </w:numPr>
        <w:spacing w:after="297"/>
        <w:ind w:right="3" w:hanging="360"/>
      </w:pPr>
      <w:r>
        <w:t xml:space="preserve">ustala z rodzicami zasady wzajemnych kontaktów, proponują pomoc psychoterapeutyczną na terenie szkoły lub poza nią </w:t>
      </w:r>
    </w:p>
    <w:p w:rsidR="00AB3CB9" w:rsidRDefault="00AB3CB9">
      <w:pPr>
        <w:numPr>
          <w:ilvl w:val="0"/>
          <w:numId w:val="19"/>
        </w:numPr>
        <w:spacing w:after="297"/>
        <w:ind w:right="3" w:hanging="360"/>
      </w:pPr>
      <w:r>
        <w:t>dyrektor wzywa karetkę pogotowia – stwierdzenie zagrożenia zdrowia</w:t>
      </w:r>
    </w:p>
    <w:p w:rsidR="00AB3CB9" w:rsidRDefault="00AB3CB9">
      <w:pPr>
        <w:numPr>
          <w:ilvl w:val="0"/>
          <w:numId w:val="19"/>
        </w:numPr>
        <w:spacing w:after="297"/>
        <w:ind w:right="3" w:hanging="360"/>
      </w:pPr>
      <w:r>
        <w:t>dyrektor informuje sąd rodzinny i nieletnich ( prośba o wgląd w sytuację dziecka)</w:t>
      </w:r>
    </w:p>
    <w:p w:rsidR="00AB3CB9" w:rsidRDefault="00AB3CB9">
      <w:pPr>
        <w:numPr>
          <w:ilvl w:val="0"/>
          <w:numId w:val="19"/>
        </w:numPr>
        <w:spacing w:after="297"/>
        <w:ind w:right="3" w:hanging="360"/>
      </w:pPr>
      <w:r>
        <w:t>udziela pomocy psychologicznej dziecku i rodzinie – współpraca z Punktem Interwencji Kryzysowej – OPS Żarów</w:t>
      </w:r>
    </w:p>
    <w:p w:rsidR="00BB5654" w:rsidRDefault="0093192F">
      <w:pPr>
        <w:spacing w:after="290" w:line="271" w:lineRule="auto"/>
        <w:ind w:left="720" w:hanging="360"/>
      </w:pPr>
      <w:r>
        <w:t>B.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Postępowanie w przypadku powzięcia informacji, że uczeń zamierza popełnić samobójstwo (informacja od samego ucznia, kolegów, rodziny, osób postronnych)</w:t>
      </w:r>
      <w:r>
        <w:t xml:space="preserve"> </w:t>
      </w:r>
    </w:p>
    <w:p w:rsidR="00BB5654" w:rsidRDefault="0093192F">
      <w:pPr>
        <w:numPr>
          <w:ilvl w:val="0"/>
          <w:numId w:val="20"/>
        </w:numPr>
        <w:ind w:right="3" w:hanging="360"/>
      </w:pPr>
      <w:r>
        <w:lastRenderedPageBreak/>
        <w:t xml:space="preserve">Po zdiagnozowaniu sytuacji zagrożenia wychowawca, dyrektor szkoły podejmują następujące działania: </w:t>
      </w:r>
    </w:p>
    <w:p w:rsidR="00BB5654" w:rsidRDefault="0093192F">
      <w:pPr>
        <w:numPr>
          <w:ilvl w:val="1"/>
          <w:numId w:val="21"/>
        </w:numPr>
        <w:ind w:right="3" w:hanging="360"/>
      </w:pPr>
      <w:r>
        <w:t xml:space="preserve">nie pozostawiają ucznia samego, próbują przeprowadzić go w ustronne, bezpieczne miejsce </w:t>
      </w:r>
    </w:p>
    <w:p w:rsidR="00BB5654" w:rsidRDefault="0093192F">
      <w:pPr>
        <w:numPr>
          <w:ilvl w:val="1"/>
          <w:numId w:val="21"/>
        </w:numPr>
        <w:ind w:right="3" w:hanging="360"/>
      </w:pPr>
      <w:r>
        <w:t xml:space="preserve">informują o zaistniałej sytuacji i zagrożeniu rodziców </w:t>
      </w:r>
    </w:p>
    <w:p w:rsidR="00BB5654" w:rsidRDefault="0093192F">
      <w:pPr>
        <w:numPr>
          <w:ilvl w:val="1"/>
          <w:numId w:val="21"/>
        </w:numPr>
        <w:spacing w:after="301"/>
        <w:ind w:right="3" w:hanging="360"/>
      </w:pPr>
      <w:r>
        <w:t>przekazują dziecko pod opiekę rodziców (prawnych opiekunów) lub jeżeli przyczyną zagrożenia jest sytuacja domowa ucznia odpowiednim instytucjom (np. policji</w:t>
      </w:r>
      <w:r w:rsidR="00AB3CB9">
        <w:t>, sądu ds. nieletnich, rodzinnego</w:t>
      </w:r>
      <w:r>
        <w:t xml:space="preserve">) </w:t>
      </w:r>
    </w:p>
    <w:p w:rsidR="00BB5654" w:rsidRDefault="0093192F">
      <w:pPr>
        <w:spacing w:after="290" w:line="271" w:lineRule="auto"/>
        <w:ind w:left="720" w:hanging="360"/>
      </w:pPr>
      <w:r>
        <w:t>C.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Postępowanie w przypadku powzięcia informacji, że uczeń podjął próbę samobójczą.</w:t>
      </w:r>
      <w:r>
        <w:t xml:space="preserve"> </w:t>
      </w:r>
    </w:p>
    <w:p w:rsidR="00BB5654" w:rsidRDefault="0093192F">
      <w:pPr>
        <w:numPr>
          <w:ilvl w:val="0"/>
          <w:numId w:val="20"/>
        </w:numPr>
        <w:spacing w:after="267"/>
        <w:ind w:right="3" w:hanging="360"/>
      </w:pPr>
      <w:r>
        <w:t xml:space="preserve">Po powzięciu informacji, że uczeń podjął próbę samobójczą dyrektor szkoły, wychowawca, podejmują następujące działania: </w:t>
      </w:r>
    </w:p>
    <w:p w:rsidR="00BB5654" w:rsidRDefault="0093192F">
      <w:pPr>
        <w:numPr>
          <w:ilvl w:val="0"/>
          <w:numId w:val="22"/>
        </w:numPr>
        <w:ind w:right="3" w:hanging="360"/>
      </w:pPr>
      <w:r>
        <w:t xml:space="preserve">jeśli próba samobójcza ma miejsce w szkole, wychowawca (nauczyciel, pracownik) powiadamia o tym fakcie dyrektora szkoły, a ten rodzica/opiekuna prawnego </w:t>
      </w:r>
    </w:p>
    <w:p w:rsidR="00BB5654" w:rsidRDefault="0093192F">
      <w:pPr>
        <w:numPr>
          <w:ilvl w:val="0"/>
          <w:numId w:val="22"/>
        </w:numPr>
        <w:ind w:right="3" w:hanging="360"/>
      </w:pPr>
      <w:r>
        <w:t xml:space="preserve">dyrektor szkoły, wychowawca dokonują oceny sytuacji i przeprowadzają rozmowę wspierająca z uczniem i rodzicami oraz przekazują informacje dotyczące pomocy psychologiczno-pedagogicznej </w:t>
      </w:r>
    </w:p>
    <w:p w:rsidR="00BB5654" w:rsidRDefault="0093192F">
      <w:pPr>
        <w:numPr>
          <w:ilvl w:val="0"/>
          <w:numId w:val="22"/>
        </w:numPr>
        <w:ind w:right="3" w:hanging="360"/>
      </w:pPr>
      <w:r>
        <w:t xml:space="preserve">jeśli próba samobójcza ma miejsce w domu, a rodzic poinformował o zajściu szkołę, dyrektor szkoły, wychowawca przekazuje rodzicom informacje dotyczące pomocy psychologiczno-pedagogicznej </w:t>
      </w:r>
    </w:p>
    <w:p w:rsidR="00BB5654" w:rsidRDefault="0093192F">
      <w:pPr>
        <w:numPr>
          <w:ilvl w:val="0"/>
          <w:numId w:val="22"/>
        </w:numPr>
        <w:ind w:right="3" w:hanging="360"/>
      </w:pPr>
      <w:r>
        <w:t xml:space="preserve">o próbie samobójczej dyrektor informuje Radę Pedagogiczną pod rygorem tajemnicy  w celu podjęcia wspólnych działań oraz obserwacji zachowania ucznia po jego powrocie do szkoły przez wszystkich nauczycieli. </w:t>
      </w:r>
    </w:p>
    <w:p w:rsidR="00BB5654" w:rsidRDefault="0093192F">
      <w:pPr>
        <w:numPr>
          <w:ilvl w:val="0"/>
          <w:numId w:val="22"/>
        </w:numPr>
        <w:ind w:right="3" w:hanging="360"/>
      </w:pPr>
      <w:r>
        <w:t xml:space="preserve">wychowawca planuje dalsze działania mające na celu zapewnienie uczniowi bezpieczeństwa w szkole, atmosfery życzliwości i wsparcia oraz przekazują rodzicom informacje o możliwościach uzyskania pomocy psychologiczno-pedagogicznej poza szkołą </w:t>
      </w:r>
    </w:p>
    <w:p w:rsidR="00BB5654" w:rsidRDefault="0093192F">
      <w:pPr>
        <w:numPr>
          <w:ilvl w:val="0"/>
          <w:numId w:val="22"/>
        </w:numPr>
        <w:ind w:right="3" w:hanging="360"/>
      </w:pPr>
      <w:r>
        <w:t xml:space="preserve">w przypadku śmierci ucznia w wyniku samobójstwa dyrektor szkoły informuje organ prowadzący i nadzorujący szkołę o zaistniałej sytuacji  </w:t>
      </w:r>
    </w:p>
    <w:p w:rsidR="00BB5654" w:rsidRDefault="0093192F">
      <w:pPr>
        <w:numPr>
          <w:ilvl w:val="0"/>
          <w:numId w:val="22"/>
        </w:numPr>
        <w:spacing w:line="410" w:lineRule="auto"/>
        <w:ind w:right="3" w:hanging="360"/>
      </w:pPr>
      <w:r>
        <w:t xml:space="preserve">wychowawcy udzielają pomocy psychologiczno-pedagogicznej innym uczniom szkoły. </w:t>
      </w:r>
      <w:r>
        <w:rPr>
          <w:b/>
          <w:sz w:val="32"/>
        </w:rPr>
        <w:t>Metody współpracy szkoły z policją.</w:t>
      </w:r>
      <w:r>
        <w:t xml:space="preserve"> </w:t>
      </w:r>
    </w:p>
    <w:p w:rsidR="00BB5654" w:rsidRDefault="0093192F">
      <w:pPr>
        <w:spacing w:after="291"/>
        <w:ind w:left="711" w:right="3"/>
      </w:pPr>
      <w:r>
        <w:t>1.</w:t>
      </w:r>
      <w:r>
        <w:rPr>
          <w:rFonts w:ascii="Arial" w:eastAsia="Arial" w:hAnsi="Arial" w:cs="Arial"/>
        </w:rPr>
        <w:t xml:space="preserve"> </w:t>
      </w:r>
      <w:r w:rsidR="0049026F">
        <w:t>Komisariat Policji w Żarowie</w:t>
      </w:r>
      <w:r>
        <w:t xml:space="preserve"> w ramach pracy profilaktyczno</w:t>
      </w:r>
      <w:r w:rsidR="0049026F">
        <w:t xml:space="preserve"> - </w:t>
      </w:r>
      <w:r>
        <w:t xml:space="preserve">wychowawczej utrzymuje stały bieżący kontakt ze szkołą w zakresie: </w:t>
      </w:r>
    </w:p>
    <w:p w:rsidR="00BB5654" w:rsidRDefault="0093192F">
      <w:pPr>
        <w:numPr>
          <w:ilvl w:val="0"/>
          <w:numId w:val="23"/>
        </w:numPr>
        <w:ind w:right="3" w:firstLine="0"/>
      </w:pPr>
      <w:r>
        <w:t xml:space="preserve">spotkań tematycznych z udziałem policjantów; </w:t>
      </w:r>
    </w:p>
    <w:p w:rsidR="00BB5654" w:rsidRDefault="0093192F">
      <w:pPr>
        <w:numPr>
          <w:ilvl w:val="0"/>
          <w:numId w:val="23"/>
        </w:numPr>
        <w:ind w:right="3" w:firstLine="0"/>
      </w:pPr>
      <w:r>
        <w:t xml:space="preserve">udziału policji w szkolnych programach profilaktycznych, konkursach, imprezach itp.; </w:t>
      </w:r>
    </w:p>
    <w:p w:rsidR="00BB5654" w:rsidRDefault="0093192F">
      <w:pPr>
        <w:numPr>
          <w:ilvl w:val="0"/>
          <w:numId w:val="23"/>
        </w:numPr>
        <w:spacing w:after="299"/>
        <w:ind w:right="3" w:firstLine="0"/>
      </w:pPr>
      <w:r>
        <w:t xml:space="preserve">udzielania przez policję pomocy szkole; </w:t>
      </w:r>
      <w:r>
        <w:rPr>
          <w:rFonts w:ascii="Wingdings" w:eastAsia="Wingdings" w:hAnsi="Wingdings" w:cs="Wingdings"/>
          <w:sz w:val="20"/>
        </w:rPr>
        <w:t>▪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nadzoru nad rodzinami patologicznymi; </w:t>
      </w:r>
      <w:r>
        <w:rPr>
          <w:rFonts w:ascii="Wingdings" w:eastAsia="Wingdings" w:hAnsi="Wingdings" w:cs="Wingdings"/>
          <w:sz w:val="20"/>
        </w:rPr>
        <w:t>▪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interwencji. </w:t>
      </w:r>
    </w:p>
    <w:p w:rsidR="00BB5654" w:rsidRDefault="0093192F">
      <w:pPr>
        <w:spacing w:after="262"/>
        <w:ind w:left="345" w:right="3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 ramach współpracy szkoły z policją organizuje się: </w:t>
      </w:r>
    </w:p>
    <w:p w:rsidR="00BB5654" w:rsidRDefault="0093192F">
      <w:pPr>
        <w:numPr>
          <w:ilvl w:val="0"/>
          <w:numId w:val="24"/>
        </w:numPr>
        <w:ind w:right="3" w:hanging="360"/>
      </w:pPr>
      <w:r>
        <w:lastRenderedPageBreak/>
        <w:t xml:space="preserve">spotkania nauczycieli, dyrektorowi szkoły z zaproszonymi specjalistami ds. nieletnich i patologii, podejmujące tematykę zagrożeń przestępczością oraz demoralizacją dzieci i młodzieży w środowisku lokalnym; </w:t>
      </w:r>
    </w:p>
    <w:p w:rsidR="00BB5654" w:rsidRDefault="0093192F">
      <w:pPr>
        <w:numPr>
          <w:ilvl w:val="0"/>
          <w:numId w:val="24"/>
        </w:numPr>
        <w:ind w:right="3" w:hanging="360"/>
      </w:pPr>
      <w:r>
        <w:t xml:space="preserve">spotkania tematyczne młodzieży szkolnej z udziałem policjantów m.in. na temat odpowiedzialności nieletnich za popełniane czyny karalne, prawnych aspektów narkomanii, wychowania w trzeźwości itp. oraz z młodszymi uczniami, na temat zasad bezpieczeństwa, zachowań ryzykownych oraz sposobów unikania zagrożeń; </w:t>
      </w:r>
    </w:p>
    <w:p w:rsidR="00BB5654" w:rsidRDefault="0093192F">
      <w:pPr>
        <w:numPr>
          <w:ilvl w:val="0"/>
          <w:numId w:val="24"/>
        </w:numPr>
        <w:ind w:right="3" w:hanging="360"/>
      </w:pPr>
      <w:r>
        <w:t xml:space="preserve">informowanie policji o zdarzeniach na terenie szkoły mających znamiona przestępstwa, stanowiących zagrożenie dla życia i zdrowia uczniów oraz przejawach demoralizacji dzieci i młodzieży; </w:t>
      </w:r>
    </w:p>
    <w:p w:rsidR="00BB5654" w:rsidRDefault="0093192F">
      <w:pPr>
        <w:numPr>
          <w:ilvl w:val="0"/>
          <w:numId w:val="24"/>
        </w:numPr>
        <w:ind w:right="3" w:hanging="360"/>
      </w:pPr>
      <w:r>
        <w:t xml:space="preserve">udzielanie przez policję pomocy szkole w rozwiązywaniu trudnych, mogących mieć podłoże przestępcze, problemów, które zaistniały na terenie szkoły; </w:t>
      </w:r>
    </w:p>
    <w:p w:rsidR="00BB5654" w:rsidRDefault="0093192F">
      <w:pPr>
        <w:numPr>
          <w:ilvl w:val="0"/>
          <w:numId w:val="24"/>
        </w:numPr>
        <w:spacing w:after="297"/>
        <w:ind w:right="3" w:hanging="360"/>
      </w:pPr>
      <w:r>
        <w:t xml:space="preserve">wspólny – szkoły i policji – udział w lokalnych programach profilaktycznych związanych z zapewnieniem bezpieczeństwa uczniom oraz zapobieganiem demoralizacji i przestępczości nieletnich. </w:t>
      </w:r>
    </w:p>
    <w:p w:rsidR="00BB5654" w:rsidRDefault="0093192F">
      <w:pPr>
        <w:numPr>
          <w:ilvl w:val="0"/>
          <w:numId w:val="25"/>
        </w:numPr>
        <w:spacing w:after="297"/>
        <w:ind w:right="3" w:hanging="360"/>
      </w:pPr>
      <w:r>
        <w:t xml:space="preserve">Policja powinna być wzywana do szkoły w sytuacjach, o których mowa                        w procedurach albo gdy wyczerpane zostaną środki możliwe do zastosowania przez szkołę w określonej sytuacji, w której obecność policji jest konieczna (tj. naruszenie zasad współżycia społecznego, popełnienie czynu zabronionego, systematyczne uchylanie się od obowiązku szkolnego lub obowiązku nauki, włóczęgostwo, udział  w działalności grup przestępczych, demoralizacja nieletniego). </w:t>
      </w:r>
    </w:p>
    <w:p w:rsidR="00BB5654" w:rsidRDefault="0093192F">
      <w:pPr>
        <w:numPr>
          <w:ilvl w:val="0"/>
          <w:numId w:val="25"/>
        </w:numPr>
        <w:spacing w:after="245"/>
        <w:ind w:right="3" w:hanging="360"/>
      </w:pPr>
      <w:r>
        <w:t xml:space="preserve">Każda, dotycząca uczniów wizyta policjanta w szkole, powinna być wcześniej zasygnalizowana dyrektorowi szkoły lub pedagogowi szkolnemu. </w:t>
      </w:r>
    </w:p>
    <w:p w:rsidR="00BB5654" w:rsidRDefault="0093192F">
      <w:pPr>
        <w:spacing w:after="332" w:line="259" w:lineRule="auto"/>
        <w:ind w:left="0" w:firstLine="0"/>
        <w:jc w:val="left"/>
      </w:pPr>
      <w:r>
        <w:t xml:space="preserve">  </w:t>
      </w:r>
    </w:p>
    <w:p w:rsidR="00BB5654" w:rsidRDefault="0093192F">
      <w:pPr>
        <w:spacing w:after="248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B5654" w:rsidRDefault="0093192F">
      <w:pPr>
        <w:spacing w:after="248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B5654" w:rsidRDefault="0093192F">
      <w:pPr>
        <w:spacing w:after="278" w:line="259" w:lineRule="auto"/>
        <w:ind w:left="0" w:firstLine="0"/>
        <w:jc w:val="left"/>
      </w:pPr>
      <w:r>
        <w:rPr>
          <w:b/>
          <w:sz w:val="32"/>
        </w:rPr>
        <w:t>Podstawy prawne stosowanych procedur.</w:t>
      </w:r>
      <w:r>
        <w:t xml:space="preserve"> </w:t>
      </w:r>
    </w:p>
    <w:p w:rsidR="00BB5654" w:rsidRDefault="0093192F">
      <w:pPr>
        <w:spacing w:after="229" w:line="259" w:lineRule="auto"/>
        <w:ind w:lef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Ustawa z dnia 26 października 1982 r. o postępowaniu w sprawach nieletnich         (Dz. </w:t>
      </w:r>
    </w:p>
    <w:p w:rsidR="00BB5654" w:rsidRDefault="0093192F">
      <w:pPr>
        <w:ind w:left="644" w:right="3" w:firstLine="0"/>
      </w:pPr>
      <w:r>
        <w:t xml:space="preserve">U. z 2002 r., Nr 11 poz. 109, z późń. zm.).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Ustawa z dnia 26 października 1982 r. o wychowaniu w trzeźwości i przeciwdziałaniu alkoholizmowi (Dz. U. z 2002 r., Nr 147 poz. 1231).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Ustawa z dnia 6 kwietnia 1990 r. o Policji (Dz. U. z 1990 r., Nr 30 poz. 179 z późn. zm.)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Ustawa z dnia 7 września 1991 r. o systemie oświaty (Dz. U. z 1996 r., Nr 67          poz. 329 z późn. zm.)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Ustawa z dnia 19 sierpnia 1994 r. o ochronie zdrowia psychicznego (Dz. U. z 2002 r. Nr 111 poz. 535).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lastRenderedPageBreak/>
        <w:t xml:space="preserve">Ustawa z dnia 9 listopada 1995 roku o ochronie zdrowia przed następstwami używania tytoniu i wyrobów tytoniowych (Dz. U. z 1996 r., Nr 10 poz. 55)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Ustawa z dnia 29 lipca 2005 r. o przeciwdziałaniu narkomanii (Dz. U. z 2005 r., Nr 179 poz. 1485 z późn. zm.)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Rozporządzenie MENiS z dnia 21 maja 2001 w sprawie ramowych statutów publicznego przedszkola oraz publicznych szkół (Dz. U. z 2002 r., Nr 10 poz. 96 z późn zm.).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Rozporządzenie MENiS z dnia 26 lutego 2002 r. w sprawie podstawy programowej wychowania przedszkolnego oraz kształcenia ogólnego w poszczególnych typach szkół (Dz. U. z 2002 r., Nr 51 poz. 458 z późń. zm.)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Rozporządzenie MENiS z dnia 31 stycznia 2003 r. w sprawie szczegółowych form działalności wychowawczej i zapobiegawczej wśród dzieci i młodzieży zagrożonej uzależnieniem (Dz. U. z 2003 r., Nr 26 poz. 226)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 xml:space="preserve">Zarządzenie Nr 15/97 Komendanta Głównego Policji z dnia 16 czerwca 1997 r. w sprawie form i metod działań policji w zakresie zapobiegania i zwalczania demoralizacji i przestępczości nieletnich. </w:t>
      </w:r>
    </w:p>
    <w:p w:rsidR="00BB5654" w:rsidRDefault="0093192F">
      <w:pPr>
        <w:numPr>
          <w:ilvl w:val="0"/>
          <w:numId w:val="26"/>
        </w:numPr>
        <w:ind w:right="3" w:hanging="360"/>
      </w:pPr>
      <w:r>
        <w:t>Statut Szkoły Podstawo</w:t>
      </w:r>
      <w:r w:rsidR="0049026F">
        <w:t>wej im. UNICEF w Imbramowicach</w:t>
      </w:r>
      <w:r>
        <w:t xml:space="preserve">.  </w:t>
      </w:r>
    </w:p>
    <w:sectPr w:rsidR="00BB5654">
      <w:footerReference w:type="even" r:id="rId7"/>
      <w:footerReference w:type="default" r:id="rId8"/>
      <w:footerReference w:type="first" r:id="rId9"/>
      <w:pgSz w:w="11908" w:h="16836"/>
      <w:pgMar w:top="1436" w:right="1411" w:bottom="1493" w:left="1417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47" w:rsidRDefault="00371347">
      <w:pPr>
        <w:spacing w:after="0" w:line="240" w:lineRule="auto"/>
      </w:pPr>
      <w:r>
        <w:separator/>
      </w:r>
    </w:p>
  </w:endnote>
  <w:endnote w:type="continuationSeparator" w:id="0">
    <w:p w:rsidR="00371347" w:rsidRDefault="0037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54" w:rsidRDefault="0093192F">
    <w:pPr>
      <w:spacing w:after="0" w:line="259" w:lineRule="auto"/>
      <w:ind w:left="0" w:right="6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5654" w:rsidRDefault="0093192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54" w:rsidRDefault="0093192F">
    <w:pPr>
      <w:spacing w:after="0" w:line="259" w:lineRule="auto"/>
      <w:ind w:left="0" w:right="6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AB3CB9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5654" w:rsidRDefault="0093192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54" w:rsidRDefault="0093192F">
    <w:pPr>
      <w:spacing w:after="0" w:line="259" w:lineRule="auto"/>
      <w:ind w:left="0" w:right="6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5654" w:rsidRDefault="0093192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47" w:rsidRDefault="00371347">
      <w:pPr>
        <w:spacing w:after="0" w:line="240" w:lineRule="auto"/>
      </w:pPr>
      <w:r>
        <w:separator/>
      </w:r>
    </w:p>
  </w:footnote>
  <w:footnote w:type="continuationSeparator" w:id="0">
    <w:p w:rsidR="00371347" w:rsidRDefault="0037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6E5"/>
    <w:multiLevelType w:val="hybridMultilevel"/>
    <w:tmpl w:val="397478D2"/>
    <w:lvl w:ilvl="0" w:tplc="8E5004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624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2B6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0F4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97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EC1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4B2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007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675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D5A11"/>
    <w:multiLevelType w:val="hybridMultilevel"/>
    <w:tmpl w:val="0B8A06BC"/>
    <w:lvl w:ilvl="0" w:tplc="A69E70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BA4E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23B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1621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32C1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606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860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236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868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31EAB"/>
    <w:multiLevelType w:val="hybridMultilevel"/>
    <w:tmpl w:val="86A29600"/>
    <w:lvl w:ilvl="0" w:tplc="EFE857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0C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22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04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CF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00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E8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AD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C7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91624"/>
    <w:multiLevelType w:val="hybridMultilevel"/>
    <w:tmpl w:val="29CE31AA"/>
    <w:lvl w:ilvl="0" w:tplc="9DF670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A3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23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23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C8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A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49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A2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2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B1646"/>
    <w:multiLevelType w:val="hybridMultilevel"/>
    <w:tmpl w:val="684215EE"/>
    <w:lvl w:ilvl="0" w:tplc="960A7E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61864">
      <w:start w:val="4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C38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1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28F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843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8FD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28B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2D9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A6C07"/>
    <w:multiLevelType w:val="hybridMultilevel"/>
    <w:tmpl w:val="4E92AE7C"/>
    <w:lvl w:ilvl="0" w:tplc="73E219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0419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CF6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AA1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5B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8DE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207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6B9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4A0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930CD0"/>
    <w:multiLevelType w:val="hybridMultilevel"/>
    <w:tmpl w:val="8EAA7ED0"/>
    <w:lvl w:ilvl="0" w:tplc="68EC8CDA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E4F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0A9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A4D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884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02D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402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C40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6A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4A35C4"/>
    <w:multiLevelType w:val="hybridMultilevel"/>
    <w:tmpl w:val="D3A26612"/>
    <w:lvl w:ilvl="0" w:tplc="4438A6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EF1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AF4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4A2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473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44F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0CC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427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26A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71CB2"/>
    <w:multiLevelType w:val="hybridMultilevel"/>
    <w:tmpl w:val="FDD0E12C"/>
    <w:lvl w:ilvl="0" w:tplc="1160E604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ADA44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6384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098B8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88EA6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A64FA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E1EF4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6C382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EB0FE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306811"/>
    <w:multiLevelType w:val="hybridMultilevel"/>
    <w:tmpl w:val="3AF4051A"/>
    <w:lvl w:ilvl="0" w:tplc="22AA18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CD75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4F51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6BA7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AEE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055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2FA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42F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2BE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150B02"/>
    <w:multiLevelType w:val="hybridMultilevel"/>
    <w:tmpl w:val="150E368C"/>
    <w:lvl w:ilvl="0" w:tplc="FCACEA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6CACE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A9A38">
      <w:start w:val="1"/>
      <w:numFmt w:val="bullet"/>
      <w:lvlText w:val="▪"/>
      <w:lvlJc w:val="left"/>
      <w:pPr>
        <w:ind w:left="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2941A">
      <w:start w:val="1"/>
      <w:numFmt w:val="bullet"/>
      <w:lvlText w:val="•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295CC">
      <w:start w:val="1"/>
      <w:numFmt w:val="bullet"/>
      <w:lvlText w:val="o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54B9FE">
      <w:start w:val="1"/>
      <w:numFmt w:val="bullet"/>
      <w:lvlText w:val="▪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0B408">
      <w:start w:val="1"/>
      <w:numFmt w:val="bullet"/>
      <w:lvlText w:val="•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3844F6">
      <w:start w:val="1"/>
      <w:numFmt w:val="bullet"/>
      <w:lvlText w:val="o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FC4CCA">
      <w:start w:val="1"/>
      <w:numFmt w:val="bullet"/>
      <w:lvlText w:val="▪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81626"/>
    <w:multiLevelType w:val="hybridMultilevel"/>
    <w:tmpl w:val="C592EC8E"/>
    <w:lvl w:ilvl="0" w:tplc="A3488974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023D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68D8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69E8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4613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EA9B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86C0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DE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CC07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373514"/>
    <w:multiLevelType w:val="hybridMultilevel"/>
    <w:tmpl w:val="F6EEA772"/>
    <w:lvl w:ilvl="0" w:tplc="5192D6CE">
      <w:start w:val="1"/>
      <w:numFmt w:val="bullet"/>
      <w:lvlText w:val="▪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2D4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82A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EF7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46AF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4484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10C4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EEC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0D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7C1C5E"/>
    <w:multiLevelType w:val="hybridMultilevel"/>
    <w:tmpl w:val="0FF6A286"/>
    <w:lvl w:ilvl="0" w:tplc="7B8C05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47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EE2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AC5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829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40F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9C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BC31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89E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D3169"/>
    <w:multiLevelType w:val="hybridMultilevel"/>
    <w:tmpl w:val="91CA6CE4"/>
    <w:lvl w:ilvl="0" w:tplc="DDFA65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C0D5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436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0B1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419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EA5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6E1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8D6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6F5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FF0D01"/>
    <w:multiLevelType w:val="hybridMultilevel"/>
    <w:tmpl w:val="1FFEDD2A"/>
    <w:lvl w:ilvl="0" w:tplc="58925B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800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A6E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007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A58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03B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C4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620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026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365015"/>
    <w:multiLevelType w:val="hybridMultilevel"/>
    <w:tmpl w:val="E3385718"/>
    <w:lvl w:ilvl="0" w:tplc="AF4800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048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26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8BE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EE9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A59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6DA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50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660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C97C47"/>
    <w:multiLevelType w:val="hybridMultilevel"/>
    <w:tmpl w:val="18E2FB82"/>
    <w:lvl w:ilvl="0" w:tplc="5FA4A0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A00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E5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8F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E9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0D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0E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EC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E5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E07F67"/>
    <w:multiLevelType w:val="hybridMultilevel"/>
    <w:tmpl w:val="B9905510"/>
    <w:lvl w:ilvl="0" w:tplc="CDF49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4445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F0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5B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409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E6B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05E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8BA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678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2853AD"/>
    <w:multiLevelType w:val="hybridMultilevel"/>
    <w:tmpl w:val="99528DF6"/>
    <w:lvl w:ilvl="0" w:tplc="A52408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68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AD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4B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6B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1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4A9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22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EB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BD4510"/>
    <w:multiLevelType w:val="hybridMultilevel"/>
    <w:tmpl w:val="875EC484"/>
    <w:lvl w:ilvl="0" w:tplc="703C35E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E4306">
      <w:start w:val="1"/>
      <w:numFmt w:val="bullet"/>
      <w:lvlText w:val="•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ABE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A2C4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4C8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4F67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62EF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2B2C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5A0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B00B6E"/>
    <w:multiLevelType w:val="hybridMultilevel"/>
    <w:tmpl w:val="63C4AE58"/>
    <w:lvl w:ilvl="0" w:tplc="FB9C500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4FA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884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2219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A75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2C0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4A2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05D0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3A91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B761FE"/>
    <w:multiLevelType w:val="hybridMultilevel"/>
    <w:tmpl w:val="290E5EC8"/>
    <w:lvl w:ilvl="0" w:tplc="B7D853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A567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D8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899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0D4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30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E56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28F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A93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8316A6"/>
    <w:multiLevelType w:val="hybridMultilevel"/>
    <w:tmpl w:val="1E76DF80"/>
    <w:lvl w:ilvl="0" w:tplc="CD68CD94">
      <w:start w:val="1"/>
      <w:numFmt w:val="upperRoman"/>
      <w:lvlText w:val="%1."/>
      <w:lvlJc w:val="left"/>
      <w:pPr>
        <w:ind w:left="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7142690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2EA3436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D34CFB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984B936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ECEE5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C2A420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8F447D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D465B18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5E0F7E"/>
    <w:multiLevelType w:val="hybridMultilevel"/>
    <w:tmpl w:val="EDD6F14A"/>
    <w:lvl w:ilvl="0" w:tplc="235269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A4D56">
      <w:start w:val="9"/>
      <w:numFmt w:val="upperRoman"/>
      <w:lvlText w:val="%2."/>
      <w:lvlJc w:val="left"/>
      <w:pPr>
        <w:ind w:left="1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A42B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023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28AB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0E18A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AB564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CE834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EA2B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C82E67"/>
    <w:multiLevelType w:val="hybridMultilevel"/>
    <w:tmpl w:val="E698D542"/>
    <w:lvl w:ilvl="0" w:tplc="F1DE54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294F6">
      <w:start w:val="1"/>
      <w:numFmt w:val="bullet"/>
      <w:lvlRestart w:val="0"/>
      <w:lvlText w:val="•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A4CB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676F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011D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8C36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47D7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E7BB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4769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15"/>
  </w:num>
  <w:num w:numId="5">
    <w:abstractNumId w:val="7"/>
  </w:num>
  <w:num w:numId="6">
    <w:abstractNumId w:val="3"/>
  </w:num>
  <w:num w:numId="7">
    <w:abstractNumId w:val="2"/>
  </w:num>
  <w:num w:numId="8">
    <w:abstractNumId w:val="17"/>
  </w:num>
  <w:num w:numId="9">
    <w:abstractNumId w:val="19"/>
  </w:num>
  <w:num w:numId="10">
    <w:abstractNumId w:val="24"/>
  </w:num>
  <w:num w:numId="11">
    <w:abstractNumId w:val="22"/>
  </w:num>
  <w:num w:numId="12">
    <w:abstractNumId w:val="18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20"/>
  </w:num>
  <w:num w:numId="19">
    <w:abstractNumId w:val="13"/>
  </w:num>
  <w:num w:numId="20">
    <w:abstractNumId w:val="11"/>
  </w:num>
  <w:num w:numId="21">
    <w:abstractNumId w:val="25"/>
  </w:num>
  <w:num w:numId="22">
    <w:abstractNumId w:val="1"/>
  </w:num>
  <w:num w:numId="23">
    <w:abstractNumId w:val="12"/>
  </w:num>
  <w:num w:numId="24">
    <w:abstractNumId w:val="21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54"/>
    <w:rsid w:val="00146634"/>
    <w:rsid w:val="00371347"/>
    <w:rsid w:val="0049026F"/>
    <w:rsid w:val="0093192F"/>
    <w:rsid w:val="00AB3CB9"/>
    <w:rsid w:val="00B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41649-07E5-4A13-9116-0AF85786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726" w:hanging="3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4117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SZCZEPANEK</dc:creator>
  <cp:keywords/>
  <cp:lastModifiedBy>2</cp:lastModifiedBy>
  <cp:revision>5</cp:revision>
  <dcterms:created xsi:type="dcterms:W3CDTF">2019-05-27T09:43:00Z</dcterms:created>
  <dcterms:modified xsi:type="dcterms:W3CDTF">2019-05-27T10:01:00Z</dcterms:modified>
</cp:coreProperties>
</file>